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10:42:11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67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日，空军军医大学第一附属医院在《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TRANSLATIONAL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ANXA3 is upregulated by hypoxia-inducible factor 1-alpha and promotes colon cancer growth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72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02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95&amp;idx=1&amp;sn=bdbb61cad9999d73272b78e3df672763&amp;chksm=c1dd8289068d5569425655bc113e7bfc979b5ad1661c5c15c468f488f2fd488f1c1f8154f801&amp;scene=126&amp;sessionid=17430950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