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学术风波再起：中国医科大学附属第一医院放射科研究面临质疑，数据相似性引发热议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学生需风清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21:11:00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Cancer Management and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》期刊的一项研究引发了学术界的关注与质疑。该研究题为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“Inhibition of long non-coding RNA HOTAIR enhances radiosensitivity via regulating autophagy in pancreatic cancer”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，由吴春丽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(Chunli Wu)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、杨亮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(Liang Yang)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、齐迅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(Xun Qi)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、王太方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(Taifang Wang)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、李萌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(Meng Li)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以及通讯作者徐科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(Ke Xu)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共同完成。其中，徐科曾任中国医科大学副校长及附属第一医院院长，目前该研究由该院放射科主导。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678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18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质疑的源起：数据相似性引发的争议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对这项研究的数据提出了质疑，特别是图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中显示出的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意外相似之处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利用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工具，通过添加彩色矩形标识指出了数据图中的可疑相似性。这一发现引发了学术界对于研究数据真实性的广泛讨论。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52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57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https://pubpeer.com/publications/37D81EBD5CDC9AAA8E263F6B093D27#1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欢迎积极投稿营造良好科研氛围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103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29&amp;idx=1&amp;sn=e4dda180d3ac2f7b1d34dc38ec4c5e88&amp;chksm=c575bfedc01c9334e00f42aa6f9d86e1a54b507f08dc888fa16e9df9d8b5663def30425720d4&amp;scene=126&amp;sessionid=17430950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