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天津医科大学口腔医院副院长团队论文被质疑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18:49:38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985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77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2024年，来自天津医科大学口腔医学院及口腔医院的 Xi Zhang （第一&amp;通讯作者） , Meiyan Song , Hongbo Wang , Qian Zhang , Zhiyang Liu , Jiayin Deng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Scientific Reports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Application of a modified multifunctional short peptide in the treatment of periodontitis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该研究由中国国家重点研发计划（项目编号：2022YFC2405903）和天津市自然科学基金（项目编号：23JCYBJC00350、21JCZDJC01090）资助。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66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2025年3月，国际著名职业学术打假人Sholto David 博士在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44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8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https://pubpeer.com/publications/7F3D3509E8789DF31AC8BECA9319A4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068&amp;idx=1&amp;sn=03f41122dc46910191bc6ad0c6a6cc5f&amp;chksm=c0293c08525027a211526bb4e5545afe52f2119582f7a89a6de71bf9cd62ed56bc21eb752b57&amp;scene=126&amp;sessionid=17430951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