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天津国际生物医药联合研究院孙涛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刘艳荣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杨诚的论文图像重复，作者更正回应是图像使用错误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01:22:31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15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9"/>
          <w:sz w:val="21"/>
          <w:szCs w:val="21"/>
        </w:rPr>
        <w:t>Oleanolic Acid Inhibits  Epithelial-Mesenchymal Transition of Hepatocellular Carcinoma by  Promoting iNOS Dimerization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天津国际生物医药联合研究院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Hongzhi Wang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Weilong Zhong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Heng Zhang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Tao Sun(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孙涛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Yanrong Liu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刘艳荣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Cheng Yang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杨诚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北京市顺义区医院病理科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Jianmin Zhao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Molecular  Cancer Therapeutics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487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6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94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063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6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7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更正说明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日发布更正：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本文初版（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）中，图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组的代表性图像错误地使用了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OA+Reg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组的图像。同样，在图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5F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OA+Reg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NT IHC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）的代表性图像被错误地用作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NT IHC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）的代表性图像。本实验的统计数据未受影响。作者对此疏忽表示歉意，并已在线更新文章的图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国际创新园国家生物医学专项（项目编号：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13ZCZDSY02600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天津市自然科学基金（项目编号：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15JCYBJC26400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T. Sun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81572838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Y. Liu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81402973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H. Liu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81703581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天津市科技计划项目（项目编号：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15PTGCCX00140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国家科技重大专项（项目编号：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2017ZX09306007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天津市科技计划项目（项目编号：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14ZCZDSY00050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https://pubpeer.com/publications/18EDE32FC023BC26DE1EEE959798C8#2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https://pubmed.ncbi.nlm.nih.gov/30297361/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https://aacrjournals.org/mct/article/23/9/1360/747342/Correction-Oleanolic-Acid-Inhibits-Epithelial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056&amp;idx=1&amp;sn=c81ff644809f197b4744a27d4caba999&amp;chksm=c5bdd6acc791a99270c30bcf1583c366c3605c28f413d2478bb925369e162bfbbd0c27e663cd&amp;scene=126&amp;sessionid=174309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