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内参成</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万精油</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？浙大一院肝胆胰外科和浙江省肿瘤医院肿瘤外科研究共享图像遭质疑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2025-03-25 11:32:43</w:t>
      </w:r>
      <w:r>
        <w:rPr>
          <w:rStyle w:val="richmediametalistem"/>
          <w:rFonts w:ascii="PMingLiU" w:eastAsia="PMingLiU" w:hAnsi="PMingLiU" w:cs="PMingLiU"/>
          <w:color w:val="A5A5A5"/>
          <w:spacing w:val="8"/>
          <w:sz w:val="23"/>
          <w:szCs w:val="23"/>
        </w:rPr>
        <w:t>广东</w:t>
      </w: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404040"/>
          <w:spacing w:val="0"/>
          <w:sz w:val="26"/>
          <w:szCs w:val="26"/>
        </w:rPr>
        <w:t>近日，发表于《</w:t>
      </w:r>
      <w:r>
        <w:rPr>
          <w:rStyle w:val="any"/>
          <w:rFonts w:ascii="Segoe UI" w:eastAsia="Segoe UI" w:hAnsi="Segoe UI" w:cs="Segoe UI"/>
          <w:b w:val="0"/>
          <w:bCs w:val="0"/>
          <w:i w:val="0"/>
          <w:iCs w:val="0"/>
          <w:caps w:val="0"/>
          <w:color w:val="404040"/>
          <w:spacing w:val="0"/>
          <w:sz w:val="26"/>
          <w:szCs w:val="26"/>
        </w:rPr>
        <w:t>Evidence-based Complementary and Alternative Medicine</w:t>
      </w:r>
      <w:r>
        <w:rPr>
          <w:rStyle w:val="any"/>
          <w:rFonts w:ascii="PMingLiU" w:eastAsia="PMingLiU" w:hAnsi="PMingLiU" w:cs="PMingLiU"/>
          <w:b w:val="0"/>
          <w:bCs w:val="0"/>
          <w:i w:val="0"/>
          <w:iCs w:val="0"/>
          <w:caps w:val="0"/>
          <w:color w:val="404040"/>
          <w:spacing w:val="0"/>
          <w:sz w:val="26"/>
          <w:szCs w:val="26"/>
        </w:rPr>
        <w:t>》期刊的研究</w:t>
      </w:r>
      <w:r>
        <w:rPr>
          <w:rStyle w:val="any"/>
          <w:rFonts w:ascii="Segoe UI" w:eastAsia="Segoe UI" w:hAnsi="Segoe UI" w:cs="Segoe UI"/>
          <w:b/>
          <w:bCs/>
          <w:i w:val="0"/>
          <w:iCs w:val="0"/>
          <w:caps w:val="0"/>
          <w:color w:val="404040"/>
          <w:spacing w:val="0"/>
          <w:sz w:val="26"/>
          <w:szCs w:val="26"/>
        </w:rPr>
        <w:t xml:space="preserve">‘Involvement of endoplasmic reticulum stress in capsaicin-induced apoptosis of human pancreatic cancer cells’ </w:t>
      </w:r>
      <w:r>
        <w:rPr>
          <w:rStyle w:val="any"/>
          <w:rFonts w:ascii="PMingLiU" w:eastAsia="PMingLiU" w:hAnsi="PMingLiU" w:cs="PMingLiU"/>
          <w:b/>
          <w:bCs/>
          <w:i w:val="0"/>
          <w:iCs w:val="0"/>
          <w:caps w:val="0"/>
          <w:color w:val="404040"/>
          <w:spacing w:val="0"/>
          <w:sz w:val="26"/>
          <w:szCs w:val="26"/>
        </w:rPr>
        <w:t>辣椒素诱导人胰腺癌细胞凋亡中内质网应激的参与</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rPr>
        <w:t>doi: 10.1155/2013/629750 </w:t>
      </w:r>
      <w:r>
        <w:rPr>
          <w:rStyle w:val="any"/>
          <w:rFonts w:ascii="PMingLiU" w:eastAsia="PMingLiU" w:hAnsi="PMingLiU" w:cs="PMingLiU"/>
          <w:b w:val="0"/>
          <w:bCs w:val="0"/>
          <w:i w:val="0"/>
          <w:iCs w:val="0"/>
          <w:caps w:val="0"/>
          <w:color w:val="404040"/>
          <w:spacing w:val="0"/>
          <w:sz w:val="26"/>
          <w:szCs w:val="26"/>
        </w:rPr>
        <w:t>）因实验图像问题引发学术争议。该研究由</w:t>
      </w:r>
      <w:r>
        <w:rPr>
          <w:rStyle w:val="any"/>
          <w:rFonts w:ascii="Segoe UI" w:eastAsia="Segoe UI" w:hAnsi="Segoe UI" w:cs="Segoe UI"/>
          <w:b/>
          <w:bCs/>
          <w:i w:val="0"/>
          <w:iCs w:val="0"/>
          <w:caps w:val="0"/>
          <w:color w:val="404040"/>
          <w:spacing w:val="0"/>
          <w:sz w:val="26"/>
          <w:szCs w:val="26"/>
        </w:rPr>
        <w:t>Shengzhang Lin</w:t>
      </w:r>
      <w:r>
        <w:rPr>
          <w:rStyle w:val="any"/>
          <w:rFonts w:ascii="PMingLiU" w:eastAsia="PMingLiU" w:hAnsi="PMingLiU" w:cs="PMingLiU"/>
          <w:b w:val="0"/>
          <w:bCs w:val="0"/>
          <w:i w:val="0"/>
          <w:iCs w:val="0"/>
          <w:caps w:val="0"/>
          <w:color w:val="404040"/>
          <w:spacing w:val="0"/>
          <w:sz w:val="26"/>
          <w:szCs w:val="26"/>
        </w:rPr>
        <w:t>（通讯作者）、</w:t>
      </w:r>
      <w:r>
        <w:rPr>
          <w:rStyle w:val="any"/>
          <w:rFonts w:ascii="Segoe UI" w:eastAsia="Segoe UI" w:hAnsi="Segoe UI" w:cs="Segoe UI"/>
          <w:b w:val="0"/>
          <w:bCs w:val="0"/>
          <w:i w:val="0"/>
          <w:iCs w:val="0"/>
          <w:caps w:val="0"/>
          <w:color w:val="404040"/>
          <w:spacing w:val="0"/>
          <w:sz w:val="26"/>
          <w:szCs w:val="26"/>
        </w:rPr>
        <w:t>Jianhong Zhang</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Hui Chen</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Kangjie Chen</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Fuji Lai</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Jiang Luo</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Zhaohong Wang</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Heqi Bu</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Riyuan Zhang</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Honghai Li</w:t>
      </w:r>
      <w:r>
        <w:rPr>
          <w:rStyle w:val="any"/>
          <w:rFonts w:ascii="PMingLiU" w:eastAsia="PMingLiU" w:hAnsi="PMingLiU" w:cs="PMingLiU"/>
          <w:b w:val="0"/>
          <w:bCs w:val="0"/>
          <w:i w:val="0"/>
          <w:iCs w:val="0"/>
          <w:caps w:val="0"/>
          <w:color w:val="404040"/>
          <w:spacing w:val="0"/>
          <w:sz w:val="26"/>
          <w:szCs w:val="26"/>
        </w:rPr>
        <w:t>和</w:t>
      </w:r>
      <w:r>
        <w:rPr>
          <w:rStyle w:val="any"/>
          <w:rFonts w:ascii="Segoe UI" w:eastAsia="Segoe UI" w:hAnsi="Segoe UI" w:cs="Segoe UI"/>
          <w:b w:val="0"/>
          <w:bCs w:val="0"/>
          <w:i w:val="0"/>
          <w:iCs w:val="0"/>
          <w:caps w:val="0"/>
          <w:color w:val="404040"/>
          <w:spacing w:val="0"/>
          <w:sz w:val="26"/>
          <w:szCs w:val="26"/>
        </w:rPr>
        <w:t>Hongfei Tong</w:t>
      </w:r>
      <w:r>
        <w:rPr>
          <w:rStyle w:val="any"/>
          <w:rFonts w:ascii="PMingLiU" w:eastAsia="PMingLiU" w:hAnsi="PMingLiU" w:cs="PMingLiU"/>
          <w:b w:val="0"/>
          <w:bCs w:val="0"/>
          <w:i w:val="0"/>
          <w:iCs w:val="0"/>
          <w:caps w:val="0"/>
          <w:color w:val="404040"/>
          <w:spacing w:val="0"/>
          <w:sz w:val="26"/>
          <w:szCs w:val="26"/>
        </w:rPr>
        <w:t>共同完成，通讯单位为</w:t>
      </w:r>
      <w:r>
        <w:rPr>
          <w:rStyle w:val="any"/>
          <w:rFonts w:ascii="PMingLiU" w:eastAsia="PMingLiU" w:hAnsi="PMingLiU" w:cs="PMingLiU"/>
          <w:b w:val="0"/>
          <w:bCs w:val="0"/>
          <w:i w:val="0"/>
          <w:iCs w:val="0"/>
          <w:caps w:val="0"/>
          <w:color w:val="404040"/>
          <w:spacing w:val="0"/>
          <w:sz w:val="26"/>
          <w:szCs w:val="26"/>
        </w:rPr>
        <w:t>浙江大学医学院附属第一医院肝胆胰外科，其余作者单位为</w:t>
      </w:r>
      <w:r>
        <w:rPr>
          <w:rStyle w:val="any"/>
          <w:rFonts w:ascii="PMingLiU" w:eastAsia="PMingLiU" w:hAnsi="PMingLiU" w:cs="PMingLiU"/>
          <w:b w:val="0"/>
          <w:bCs w:val="0"/>
          <w:i w:val="0"/>
          <w:iCs w:val="0"/>
          <w:caps w:val="0"/>
          <w:color w:val="404040"/>
          <w:spacing w:val="0"/>
          <w:sz w:val="26"/>
          <w:szCs w:val="26"/>
        </w:rPr>
        <w:t>温州医学院附属第二医院肝胆胰外科。</w:t>
      </w:r>
      <w:r>
        <w:rPr>
          <w:rStyle w:val="any"/>
          <w:rFonts w:ascii="PMingLiU" w:eastAsia="PMingLiU" w:hAnsi="PMingLiU" w:cs="PMingLiU"/>
          <w:b/>
          <w:bCs/>
          <w:i w:val="0"/>
          <w:iCs w:val="0"/>
          <w:caps w:val="0"/>
          <w:color w:val="FF0000"/>
          <w:spacing w:val="0"/>
          <w:sz w:val="26"/>
          <w:szCs w:val="26"/>
        </w:rPr>
        <w:t>值得注意的是，论文</w:t>
      </w:r>
      <w:r>
        <w:rPr>
          <w:rStyle w:val="any"/>
          <w:rFonts w:ascii="Segoe UI" w:eastAsia="Segoe UI" w:hAnsi="Segoe UI" w:cs="Segoe UI"/>
          <w:b/>
          <w:bCs/>
          <w:i w:val="0"/>
          <w:iCs w:val="0"/>
          <w:caps w:val="0"/>
          <w:color w:val="FF0000"/>
          <w:spacing w:val="0"/>
          <w:sz w:val="26"/>
          <w:szCs w:val="26"/>
        </w:rPr>
        <w:t>1</w:t>
      </w:r>
      <w:r>
        <w:rPr>
          <w:rStyle w:val="any"/>
          <w:rFonts w:ascii="PMingLiU" w:eastAsia="PMingLiU" w:hAnsi="PMingLiU" w:cs="PMingLiU"/>
          <w:b/>
          <w:bCs/>
          <w:i w:val="0"/>
          <w:iCs w:val="0"/>
          <w:caps w:val="0"/>
          <w:color w:val="FF0000"/>
          <w:spacing w:val="0"/>
          <w:sz w:val="26"/>
          <w:szCs w:val="26"/>
        </w:rPr>
        <w:t>和论文</w:t>
      </w:r>
      <w:r>
        <w:rPr>
          <w:rStyle w:val="any"/>
          <w:rFonts w:ascii="Segoe UI" w:eastAsia="Segoe UI" w:hAnsi="Segoe UI" w:cs="Segoe UI"/>
          <w:b/>
          <w:bCs/>
          <w:i w:val="0"/>
          <w:iCs w:val="0"/>
          <w:caps w:val="0"/>
          <w:color w:val="FF0000"/>
          <w:spacing w:val="0"/>
          <w:sz w:val="26"/>
          <w:szCs w:val="26"/>
        </w:rPr>
        <w:t>2</w:t>
      </w:r>
      <w:r>
        <w:rPr>
          <w:rStyle w:val="any"/>
          <w:rFonts w:ascii="PMingLiU" w:eastAsia="PMingLiU" w:hAnsi="PMingLiU" w:cs="PMingLiU"/>
          <w:b/>
          <w:bCs/>
          <w:i w:val="0"/>
          <w:iCs w:val="0"/>
          <w:caps w:val="0"/>
          <w:color w:val="FF0000"/>
          <w:spacing w:val="0"/>
          <w:sz w:val="26"/>
          <w:szCs w:val="26"/>
        </w:rPr>
        <w:t>的通讯作者均为</w:t>
      </w:r>
      <w:r>
        <w:rPr>
          <w:rStyle w:val="any"/>
          <w:rFonts w:ascii="Segoe UI" w:eastAsia="Segoe UI" w:hAnsi="Segoe UI" w:cs="Segoe UI"/>
          <w:b/>
          <w:bCs/>
          <w:i w:val="0"/>
          <w:iCs w:val="0"/>
          <w:caps w:val="0"/>
          <w:color w:val="FF0000"/>
          <w:spacing w:val="0"/>
          <w:sz w:val="26"/>
          <w:szCs w:val="26"/>
        </w:rPr>
        <w:t>Shengzhang Lin</w:t>
      </w:r>
      <w:r>
        <w:rPr>
          <w:rStyle w:val="any"/>
          <w:rFonts w:ascii="PMingLiU" w:eastAsia="PMingLiU" w:hAnsi="PMingLiU" w:cs="PMingLiU"/>
          <w:b/>
          <w:bCs/>
          <w:i w:val="0"/>
          <w:iCs w:val="0"/>
          <w:caps w:val="0"/>
          <w:color w:val="FF0000"/>
          <w:spacing w:val="0"/>
          <w:sz w:val="26"/>
          <w:szCs w:val="26"/>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006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053389" name=""/>
                    <pic:cNvPicPr>
                      <a:picLocks noChangeAspect="1"/>
                    </pic:cNvPicPr>
                  </pic:nvPicPr>
                  <pic:blipFill>
                    <a:blip xmlns:r="http://schemas.openxmlformats.org/officeDocument/2006/relationships" r:embed="rId6"/>
                    <a:stretch>
                      <a:fillRect/>
                    </a:stretch>
                  </pic:blipFill>
                  <pic:spPr>
                    <a:xfrm>
                      <a:off x="0" y="0"/>
                      <a:ext cx="5486400" cy="290068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Segoe UI" w:eastAsia="Segoe UI" w:hAnsi="Segoe UI" w:cs="Segoe UI"/>
          <w:b/>
          <w:bCs/>
          <w:i w:val="0"/>
          <w:iCs w:val="0"/>
          <w:caps w:val="0"/>
          <w:color w:val="404040"/>
          <w:spacing w:val="0"/>
          <w:sz w:val="26"/>
          <w:szCs w:val="26"/>
        </w:rPr>
        <w:t>2025</w:t>
      </w:r>
      <w:r>
        <w:rPr>
          <w:rStyle w:val="any"/>
          <w:rFonts w:ascii="PMingLiU" w:eastAsia="PMingLiU" w:hAnsi="PMingLiU" w:cs="PMingLiU"/>
          <w:b/>
          <w:bCs/>
          <w:i w:val="0"/>
          <w:iCs w:val="0"/>
          <w:caps w:val="0"/>
          <w:color w:val="404040"/>
          <w:spacing w:val="0"/>
          <w:sz w:val="26"/>
          <w:szCs w:val="26"/>
        </w:rPr>
        <w:t>年</w:t>
      </w:r>
      <w:r>
        <w:rPr>
          <w:rStyle w:val="any"/>
          <w:rFonts w:ascii="Segoe UI" w:eastAsia="Segoe UI" w:hAnsi="Segoe UI" w:cs="Segoe UI"/>
          <w:b/>
          <w:bCs/>
          <w:i w:val="0"/>
          <w:iCs w:val="0"/>
          <w:caps w:val="0"/>
          <w:color w:val="404040"/>
          <w:spacing w:val="0"/>
          <w:sz w:val="26"/>
          <w:szCs w:val="26"/>
        </w:rPr>
        <w:t>3</w:t>
      </w:r>
      <w:r>
        <w:rPr>
          <w:rStyle w:val="any"/>
          <w:rFonts w:ascii="PMingLiU" w:eastAsia="PMingLiU" w:hAnsi="PMingLiU" w:cs="PMingLiU"/>
          <w:b/>
          <w:bCs/>
          <w:i w:val="0"/>
          <w:iCs w:val="0"/>
          <w:caps w:val="0"/>
          <w:color w:val="404040"/>
          <w:spacing w:val="0"/>
          <w:sz w:val="26"/>
          <w:szCs w:val="26"/>
        </w:rPr>
        <w:t>月评论人</w:t>
      </w:r>
      <w:r>
        <w:rPr>
          <w:rStyle w:val="any"/>
          <w:rFonts w:ascii="Segoe UI" w:eastAsia="Segoe UI" w:hAnsi="Segoe UI" w:cs="Segoe UI"/>
          <w:b/>
          <w:bCs/>
          <w:i w:val="0"/>
          <w:iCs w:val="0"/>
          <w:caps w:val="0"/>
          <w:color w:val="404040"/>
          <w:spacing w:val="0"/>
          <w:sz w:val="26"/>
          <w:szCs w:val="26"/>
        </w:rPr>
        <w:t>René Aquarius</w:t>
      </w:r>
      <w:r>
        <w:rPr>
          <w:rStyle w:val="any"/>
          <w:rFonts w:ascii="PMingLiU" w:eastAsia="PMingLiU" w:hAnsi="PMingLiU" w:cs="PMingLiU"/>
          <w:b/>
          <w:bCs/>
          <w:i w:val="0"/>
          <w:iCs w:val="0"/>
          <w:caps w:val="0"/>
          <w:color w:val="404040"/>
          <w:spacing w:val="0"/>
          <w:sz w:val="26"/>
          <w:szCs w:val="26"/>
        </w:rPr>
        <w:t>指出本文结果与其他两篇研究图像重复：</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亲爱的作者，</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我们发现本研究中呈现的图表与其他研究中呈现的图表之间存在意外重叠（见下面附图）。</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5544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607857" name=""/>
                    <pic:cNvPicPr>
                      <a:picLocks noChangeAspect="1"/>
                    </pic:cNvPicPr>
                  </pic:nvPicPr>
                  <pic:blipFill>
                    <a:blip xmlns:r="http://schemas.openxmlformats.org/officeDocument/2006/relationships" r:embed="rId7"/>
                    <a:stretch>
                      <a:fillRect/>
                    </a:stretch>
                  </pic:blipFill>
                  <pic:spPr>
                    <a:xfrm>
                      <a:off x="0" y="0"/>
                      <a:ext cx="5486400" cy="15544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FF0000"/>
          <w:spacing w:val="8"/>
          <w:sz w:val="23"/>
          <w:szCs w:val="23"/>
        </w:rPr>
        <w:t>备注：论文</w:t>
      </w:r>
      <w:r>
        <w:rPr>
          <w:rStyle w:val="any"/>
          <w:rFonts w:ascii="Times New Roman" w:eastAsia="Times New Roman" w:hAnsi="Times New Roman" w:cs="Times New Roman"/>
          <w:b/>
          <w:bCs/>
          <w:color w:val="FF0000"/>
          <w:spacing w:val="8"/>
          <w:sz w:val="23"/>
          <w:szCs w:val="23"/>
        </w:rPr>
        <w:t>1-</w:t>
      </w:r>
      <w:r>
        <w:rPr>
          <w:rStyle w:val="any"/>
          <w:rFonts w:ascii="PMingLiU" w:eastAsia="PMingLiU" w:hAnsi="PMingLiU" w:cs="PMingLiU"/>
          <w:b/>
          <w:bCs/>
          <w:color w:val="FF0000"/>
          <w:spacing w:val="8"/>
          <w:sz w:val="23"/>
          <w:szCs w:val="23"/>
        </w:rPr>
        <w:t>左上</w:t>
      </w:r>
      <w:r>
        <w:rPr>
          <w:rStyle w:val="any"/>
          <w:rFonts w:ascii="Times New Roman" w:eastAsia="Times New Roman" w:hAnsi="Times New Roman" w:cs="Times New Roman"/>
          <w:b/>
          <w:bCs/>
          <w:color w:val="FF0000"/>
          <w:spacing w:val="8"/>
          <w:sz w:val="23"/>
          <w:szCs w:val="23"/>
        </w:rPr>
        <w:t>-</w:t>
      </w:r>
      <w:r>
        <w:rPr>
          <w:rStyle w:val="any"/>
          <w:rFonts w:ascii="PMingLiU" w:eastAsia="PMingLiU" w:hAnsi="PMingLiU" w:cs="PMingLiU"/>
          <w:b/>
          <w:bCs/>
          <w:color w:val="FF0000"/>
          <w:spacing w:val="8"/>
          <w:sz w:val="23"/>
          <w:szCs w:val="23"/>
        </w:rPr>
        <w:t>浙江中医药大学附属广兴医院全科医学科，论文</w:t>
      </w:r>
      <w:r>
        <w:rPr>
          <w:rStyle w:val="any"/>
          <w:rFonts w:ascii="Times New Roman" w:eastAsia="Times New Roman" w:hAnsi="Times New Roman" w:cs="Times New Roman"/>
          <w:b/>
          <w:bCs/>
          <w:color w:val="FF0000"/>
          <w:spacing w:val="8"/>
          <w:sz w:val="23"/>
          <w:szCs w:val="23"/>
        </w:rPr>
        <w:t>3-</w:t>
      </w:r>
      <w:r>
        <w:rPr>
          <w:rStyle w:val="any"/>
          <w:rFonts w:ascii="PMingLiU" w:eastAsia="PMingLiU" w:hAnsi="PMingLiU" w:cs="PMingLiU"/>
          <w:b/>
          <w:bCs/>
          <w:color w:val="FF0000"/>
          <w:spacing w:val="8"/>
          <w:sz w:val="23"/>
          <w:szCs w:val="23"/>
        </w:rPr>
        <w:t>左下</w:t>
      </w:r>
      <w:r>
        <w:rPr>
          <w:rStyle w:val="any"/>
          <w:rFonts w:ascii="Times New Roman" w:eastAsia="Times New Roman" w:hAnsi="Times New Roman" w:cs="Times New Roman"/>
          <w:b/>
          <w:bCs/>
          <w:color w:val="FF0000"/>
          <w:spacing w:val="8"/>
          <w:sz w:val="23"/>
          <w:szCs w:val="23"/>
        </w:rPr>
        <w:t>-</w:t>
      </w:r>
      <w:r>
        <w:rPr>
          <w:rStyle w:val="any"/>
          <w:rFonts w:ascii="PMingLiU" w:eastAsia="PMingLiU" w:hAnsi="PMingLiU" w:cs="PMingLiU"/>
          <w:b/>
          <w:bCs/>
          <w:color w:val="FF0000"/>
          <w:spacing w:val="8"/>
          <w:sz w:val="23"/>
          <w:szCs w:val="23"/>
        </w:rPr>
        <w:t>本文，论文</w:t>
      </w:r>
      <w:r>
        <w:rPr>
          <w:rStyle w:val="any"/>
          <w:rFonts w:ascii="Times New Roman" w:eastAsia="Times New Roman" w:hAnsi="Times New Roman" w:cs="Times New Roman"/>
          <w:b/>
          <w:bCs/>
          <w:color w:val="FF0000"/>
          <w:spacing w:val="8"/>
          <w:sz w:val="23"/>
          <w:szCs w:val="23"/>
        </w:rPr>
        <w:t>2-</w:t>
      </w:r>
      <w:r>
        <w:rPr>
          <w:rStyle w:val="any"/>
          <w:rFonts w:ascii="PMingLiU" w:eastAsia="PMingLiU" w:hAnsi="PMingLiU" w:cs="PMingLiU"/>
          <w:b/>
          <w:bCs/>
          <w:color w:val="FF0000"/>
          <w:spacing w:val="8"/>
          <w:sz w:val="23"/>
          <w:szCs w:val="23"/>
        </w:rPr>
        <w:t>右</w:t>
      </w:r>
      <w:r>
        <w:rPr>
          <w:rStyle w:val="any"/>
          <w:rFonts w:ascii="Times New Roman" w:eastAsia="Times New Roman" w:hAnsi="Times New Roman" w:cs="Times New Roman"/>
          <w:b/>
          <w:bCs/>
          <w:color w:val="FF0000"/>
          <w:spacing w:val="8"/>
          <w:sz w:val="23"/>
          <w:szCs w:val="23"/>
        </w:rPr>
        <w:t>-</w:t>
      </w:r>
      <w:r>
        <w:rPr>
          <w:rStyle w:val="any"/>
          <w:rFonts w:ascii="PMingLiU" w:eastAsia="PMingLiU" w:hAnsi="PMingLiU" w:cs="PMingLiU"/>
          <w:b/>
          <w:bCs/>
          <w:color w:val="FF0000"/>
          <w:spacing w:val="8"/>
          <w:sz w:val="23"/>
          <w:szCs w:val="23"/>
        </w:rPr>
        <w:t>浙江省肿瘤医院肿瘤外科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w:t>
      </w:r>
      <w:r>
        <w:rPr>
          <w:rStyle w:val="any"/>
          <w:rFonts w:ascii="Times New Roman" w:eastAsia="Times New Roman" w:hAnsi="Times New Roman" w:cs="Times New Roman"/>
          <w:spacing w:val="8"/>
        </w:rPr>
        <w:t>https://pubmed.ncbi.nlm.nih.gov/35117784/</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2</w:t>
      </w:r>
      <w:r>
        <w:rPr>
          <w:rStyle w:val="any"/>
          <w:rFonts w:ascii="PMingLiU" w:eastAsia="PMingLiU" w:hAnsi="PMingLiU" w:cs="PMingLiU"/>
          <w:spacing w:val="8"/>
        </w:rPr>
        <w:t>：</w:t>
      </w:r>
      <w:r>
        <w:rPr>
          <w:rStyle w:val="any"/>
          <w:rFonts w:ascii="Times New Roman" w:eastAsia="Times New Roman" w:hAnsi="Times New Roman" w:cs="Times New Roman"/>
          <w:spacing w:val="8"/>
        </w:rPr>
        <w:t>https://pubmed.ncbi.nlm.nih.gov/22211100/</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3</w:t>
      </w:r>
      <w:r>
        <w:rPr>
          <w:rStyle w:val="any"/>
          <w:rFonts w:ascii="PMingLiU" w:eastAsia="PMingLiU" w:hAnsi="PMingLiU" w:cs="PMingLiU"/>
          <w:spacing w:val="8"/>
        </w:rPr>
        <w:t>：</w:t>
      </w:r>
      <w:r>
        <w:rPr>
          <w:rStyle w:val="any"/>
          <w:rFonts w:ascii="Times New Roman" w:eastAsia="Times New Roman" w:hAnsi="Times New Roman" w:cs="Times New Roman"/>
          <w:spacing w:val="8"/>
        </w:rPr>
        <w:t>https://pubmed.ncbi.nlm.nih.gov/23781265/</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我们将通知出版商解决这些问题。</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诚挚的问候，</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Rene Aquarius</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消息来源：</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https://pubpeer.com/publications/70F20B03D3CF3EB3071634FF6C3687#1</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如需论文查重，请联系微信号</w:t>
      </w:r>
      <w:r>
        <w:rPr>
          <w:rStyle w:val="any"/>
          <w:rFonts w:ascii="Times New Roman" w:eastAsia="Times New Roman" w:hAnsi="Times New Roman" w:cs="Times New Roman"/>
          <w:spacing w:val="8"/>
          <w:sz w:val="23"/>
          <w:szCs w:val="23"/>
        </w:rPr>
        <w:t>xueshushentong</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浙江大学医学院附属第一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浙江大学医学院附属第一医院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499977&amp;idx=2&amp;sn=ed161b55bf3195fbf436536e8fdf8653&amp;chksm=c33807086a02c2f74e7fe90599374f1d6b082b93e4a968802929282a27041b47e7513262f734&amp;scene=126&amp;sessionid=174309518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yNzY3NzY3Nw==&amp;action=getalbum&amp;album_id=3567108592228532229"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