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中国农业大学某研究团队所发文章被质疑发生图片重叠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09:56:22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376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2025 年 3 月 3 日，中国农业大学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Haoran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Autophagy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Mycobacterium bovis Mb3523c protein regulates host ferroptosis via chaperone-mediated autophagy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96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2981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95900" cy="183832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880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https://pubpeer.com/publications/7FACF655B33A37B4C34E39F100A40D#1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7073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4656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564&amp;idx=2&amp;sn=e5372ba84123a8b046fb99ab62387596&amp;chksm=cea896d2b8f9c17dd98209648ca0eac8564248ea6354871841fb677f486e816047db34d7f0ee&amp;scene=126&amp;sessionid=17428333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