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台湾成功大学某研究团队所发文章被质疑发生图片重叠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235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4 日，台湾成功大学Che-Chia Hsu研究团队，在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Journal of biological chemistry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58-kDa microspherule protein (MSP58) is novel Brahma-related gene 1 (BRG1)-associated protein that modulates p53/p21 senescence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3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00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098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722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https://pubpeer.com/publications/966858C4988B989908C3F5D09F38A3#1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775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074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4&amp;idx=1&amp;sn=d130f03fcfe6fcc75ef9f567da3c53a5&amp;chksm=ceaa2a3581f0f9fdfa02513cac596ec7fb1c8868226d6139e1ca52eba261b5adf0fc542d48e9&amp;scene=126&amp;sessionid=174283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