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分期刊的文章被撤回，主要原因是文章超出了编辑政策中规定的可接受限制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08:22:26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云南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778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通常，伤口会在 4 到 6 周内恢复。需要较长时间才能愈合的伤口称为慢性伤口。愈合受损可能由多种情况引起，例如缺氧、微生物定植、血流不足、再灌注损伤、异常细胞反应和胶原蛋白生成不足。可以通过全身注射抗菌药物和/或其他局部药物应用来加强伤口的治疗。然而，这些技术存在许多缺点，包括药物对底层皮肤组织的渗透有限或不充分，以及反复抗生素治疗会产生细菌耐药性。最近的治疗选择之一可能涉及将纳米疗法与天然存在的生物成分（如蜗牛提取物 （SE））结合使用。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2023 年 10 月 13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埃及吉萨开罗大学的Alyaa Farid等人在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nanobiotechnology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（IF=10.6）杂志在线发表题为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Eobania vermiculata whole-body muscle extract-loaded chitosan nanoparticles enhanced skin regeneration and decreased pro-inflammatory cytokines in vivo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该研究结果表明，纳米结构使生物活性 SE 成分能够穿过细胞膜并发挥其抗氧化和抗炎作用，加速伤口的愈合过程。最后，建议使用 SE-CS NP 治疗大鼠的伤口。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超出了编辑政策中规定的可接受限制。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20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69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主编已撤回本文。发表后，人们对图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9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中所示的许多图像中的重复模式和相似性提出了担忧。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Published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的进一步检查在图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中发现了额外的图像不规则性。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作者为图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提供了部分原始图像，这证实了已发布的图像经过数字修改，超出了我们的编辑政策中规定的可接受限制。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因此，主编对所提供的数据不再有信心。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Alyaa Farid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不同意此撤回。其他作者均未回复出版商关于此次撤稿的任何信件。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https://jnanobiotechnology.biomedcentral.com/articles/10.1186/s12951-025-03296-z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3468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911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091&amp;idx=4&amp;sn=0660dc782f529255cf9cf9aa69c751e4&amp;chksm=cfada9c49f867201058561b7e43fc67afc417449db13198069feae61be61d5a3dc261a468cb1&amp;scene=126&amp;sessionid=17428645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