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1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96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ccab0d3a73ce164dae192a78f8e5ec4bddcb5feeffd3189656aab9a4ca5f63d33f3c990ed0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