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陆军军医大学西南医院骨科论文陷入质疑风波，学术严谨性受考验</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科卫队</w:t>
      </w:r>
      <w:hyperlink r:id="rId5" w:history="1">
        <w:bookmarkStart w:id="0" w:name="js_name"/>
        <w:r>
          <w:rPr>
            <w:rStyle w:val="a"/>
            <w:rFonts w:ascii="PMingLiU" w:eastAsia="PMingLiU" w:hAnsi="PMingLiU" w:cs="PMingLiU"/>
            <w:spacing w:val="8"/>
            <w:sz w:val="23"/>
            <w:szCs w:val="23"/>
          </w:rPr>
          <w:t>科研卫士</w:t>
        </w:r>
      </w:hyperlink>
      <w:bookmarkEnd w:id="0"/>
      <w:r>
        <w:rPr>
          <w:rStyle w:val="richmediametalistem"/>
          <w:rFonts w:ascii="Times New Roman" w:eastAsia="Times New Roman" w:hAnsi="Times New Roman" w:cs="Times New Roman"/>
          <w:color w:val="A5A5A5"/>
          <w:spacing w:val="8"/>
          <w:sz w:val="23"/>
          <w:szCs w:val="23"/>
        </w:rPr>
        <w:t>2025-03-23 12:45:08</w:t>
      </w:r>
      <w:r>
        <w:rPr>
          <w:rStyle w:val="richmediametalistem"/>
          <w:rFonts w:ascii="PMingLiU" w:eastAsia="PMingLiU" w:hAnsi="PMingLiU" w:cs="PMingLiU"/>
          <w:color w:val="A5A5A5"/>
          <w:spacing w:val="8"/>
          <w:sz w:val="23"/>
          <w:szCs w:val="23"/>
        </w:rPr>
        <w:t>中国香港</w:t>
      </w:r>
    </w:p>
    <w:p>
      <w:pPr>
        <w:shd w:val="clear" w:color="auto" w:fill="FFFFFF"/>
        <w:spacing w:before="150" w:after="15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6067396" cy="98107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46207" name=""/>
                    <pic:cNvPicPr>
                      <a:picLocks noChangeAspect="1"/>
                    </pic:cNvPicPr>
                  </pic:nvPicPr>
                  <pic:blipFill>
                    <a:blip xmlns:r="http://schemas.openxmlformats.org/officeDocument/2006/relationships" r:embed="rId6"/>
                    <a:stretch>
                      <a:fillRect/>
                    </a:stretch>
                  </pic:blipFill>
                  <pic:spPr>
                    <a:xfrm>
                      <a:off x="0" y="0"/>
                      <a:ext cx="6067396" cy="98107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color w:val="3E3E3E"/>
          <w:spacing w:val="8"/>
          <w:sz w:val="23"/>
          <w:szCs w:val="23"/>
        </w:rPr>
        <w:t>专注科研诚信，营造良好科研氛围</w:t>
      </w:r>
    </w:p>
    <w:p>
      <w:pPr>
        <w:shd w:val="clear" w:color="auto" w:fill="61A3F6"/>
        <w:spacing w:before="0" w:after="0" w:line="384" w:lineRule="atLeast"/>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86590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55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7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43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420" w:right="300"/>
        <w:jc w:val="center"/>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“论文信息”</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2016 年，一篇题为 “Dihydroartemisinin attenuates lipopolysaccharide-induced osteoclastogenesis and bone loss via the mitochondria-dependent apoptosis pathway” 的论文发表于《Cell death &amp; disease》期刊。论文作者分别来自第三军医大学西南医院骨科以及第三军医大学生物医学工程学院生物医学材料科学系，包括 C Dou、N Ding、J Xing、C Zhao、F Kang、T Hou、H Quan、Y Chen、Q Dai、F Luo、J Xu（通讯作者）、S Dong（通讯作者） 。</w:t>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36728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421050" name=""/>
                    <pic:cNvPicPr>
                      <a:picLocks noChangeAspect="1"/>
                    </pic:cNvPicPr>
                  </pic:nvPicPr>
                  <pic:blipFill>
                    <a:blip xmlns:r="http://schemas.openxmlformats.org/officeDocument/2006/relationships" r:embed="rId8"/>
                    <a:stretch>
                      <a:fillRect/>
                    </a:stretch>
                  </pic:blipFill>
                  <pic:spPr>
                    <a:xfrm>
                      <a:off x="0" y="0"/>
                      <a:ext cx="5486400" cy="3672840"/>
                    </a:xfrm>
                    <a:prstGeom prst="rect">
                      <a:avLst/>
                    </a:prstGeom>
                  </pic:spPr>
                </pic:pic>
              </a:graphicData>
            </a:graphic>
          </wp:inline>
        </w:drawing>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275765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72473" name=""/>
                    <pic:cNvPicPr>
                      <a:picLocks noChangeAspect="1"/>
                    </pic:cNvPicPr>
                  </pic:nvPicPr>
                  <pic:blipFill>
                    <a:blip xmlns:r="http://schemas.openxmlformats.org/officeDocument/2006/relationships" r:embed="rId9"/>
                    <a:stretch>
                      <a:fillRect/>
                    </a:stretch>
                  </pic:blipFill>
                  <pic:spPr>
                    <a:xfrm>
                      <a:off x="0" y="0"/>
                      <a:ext cx="5486400" cy="275765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“论文质疑”</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651764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335358" name=""/>
                    <pic:cNvPicPr>
                      <a:picLocks noChangeAspect="1"/>
                    </pic:cNvPicPr>
                  </pic:nvPicPr>
                  <pic:blipFill>
                    <a:blip xmlns:r="http://schemas.openxmlformats.org/officeDocument/2006/relationships" r:embed="rId10"/>
                    <a:stretch>
                      <a:fillRect/>
                    </a:stretch>
                  </pic:blipFill>
                  <pic:spPr>
                    <a:xfrm>
                      <a:off x="0" y="0"/>
                      <a:ext cx="5486400" cy="6517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b/>
          <w:bCs/>
          <w:color w:val="3E3E3E"/>
          <w:spacing w:val="8"/>
          <w:sz w:val="21"/>
          <w:szCs w:val="21"/>
        </w:rPr>
        <w:t>参考文献：</w:t>
      </w:r>
    </w:p>
    <w:p>
      <w:pPr>
        <w:shd w:val="clear" w:color="auto" w:fill="FFFFFF"/>
        <w:spacing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https://pubpeer.com/publications/BEB49ED8C1EBFCFDA24ABF0505BB16</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声明：</w:t>
      </w:r>
      <w:r>
        <w:rPr>
          <w:rStyle w:val="any"/>
          <w:rFonts w:ascii="Microsoft YaHei UI" w:eastAsia="Microsoft YaHei UI" w:hAnsi="Microsoft YaHei UI" w:cs="Microsoft YaHei UI"/>
          <w:color w:val="3E3E3E"/>
          <w:spacing w:val="8"/>
          <w:sz w:val="21"/>
          <w:szCs w:val="21"/>
        </w:rPr>
        <w:t>质疑信息来源于Pubpeer，提及人名均为音译对于文章内容的真实性、完整性、及时性本公众号不做任何保证或承诺，仅供读者参考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95436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shd w:val="clear" w:color="auto" w:fill="FFFFFF"/>
        <w:spacing w:before="0" w:after="150"/>
        <w:ind w:left="300" w:right="300"/>
        <w:jc w:val="center"/>
        <w:rPr>
          <w:rStyle w:val="any"/>
          <w:rFonts w:ascii="Microsoft YaHei UI" w:eastAsia="Microsoft YaHei UI" w:hAnsi="Microsoft YaHei UI" w:cs="Microsoft YaHei UI"/>
          <w:color w:val="3E3E3E"/>
          <w:spacing w:val="0"/>
          <w:shd w:val="clear" w:color="auto" w:fill="6D67FF"/>
        </w:rPr>
      </w:pPr>
      <w:r>
        <w:rPr>
          <w:rStyle w:val="any"/>
          <w:rFonts w:ascii="Microsoft YaHei UI" w:eastAsia="Microsoft YaHei UI" w:hAnsi="Microsoft YaHei UI" w:cs="Microsoft YaHei UI"/>
          <w:strike w:val="0"/>
          <w:color w:val="3E3E3E"/>
          <w:spacing w:val="0"/>
          <w:u w:val="none"/>
          <w:shd w:val="clear" w:color="auto" w:fill="6D67FF"/>
        </w:rPr>
        <w:drawing>
          <wp:inline>
            <wp:extent cx="428625" cy="64434"/>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75912" name=""/>
                    <pic:cNvPicPr>
                      <a:picLocks noChangeAspect="1"/>
                    </pic:cNvPicPr>
                  </pic:nvPicPr>
                  <pic:blipFill>
                    <a:blip xmlns:r="http://schemas.openxmlformats.org/officeDocument/2006/relationships" r:embed="rId11"/>
                    <a:stretch>
                      <a:fillRect/>
                    </a:stretch>
                  </pic:blipFill>
                  <pic:spPr>
                    <a:xfrm>
                      <a:off x="0" y="0"/>
                      <a:ext cx="428625" cy="64434"/>
                    </a:xfrm>
                    <a:prstGeom prst="rect">
                      <a:avLst/>
                    </a:prstGeom>
                    <a:ln>
                      <a:noFill/>
                    </a:ln>
                  </pic:spPr>
                </pic:pic>
              </a:graphicData>
            </a:graphic>
          </wp:inline>
        </w:drawing>
      </w: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9205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FFFFFF"/>
        <w:spacing w:before="0" w:after="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1895475" cy="19050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751395" name=""/>
                    <pic:cNvPicPr>
                      <a:picLocks noChangeAspect="1"/>
                    </pic:cNvPicPr>
                  </pic:nvPicPr>
                  <pic:blipFill>
                    <a:blip xmlns:r="http://schemas.openxmlformats.org/officeDocument/2006/relationships" r:embed="rId12"/>
                    <a:stretch>
                      <a:fillRect/>
                    </a:stretch>
                  </pic:blipFill>
                  <pic:spPr>
                    <a:xfrm>
                      <a:off x="0" y="0"/>
                      <a:ext cx="1895475" cy="190500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192" w:lineRule="atLeast"/>
        <w:ind w:left="70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72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8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705"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28997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欢迎关注“科研卫士”公众号</w:t>
      </w: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扫一扫</w:t>
      </w:r>
      <w:r>
        <w:rPr>
          <w:rStyle w:val="any"/>
          <w:rFonts w:ascii="Microsoft YaHei UI" w:eastAsia="Microsoft YaHei UI" w:hAnsi="Microsoft YaHei UI" w:cs="Microsoft YaHei UI"/>
          <w:b/>
          <w:bCs/>
          <w:color w:val="3E3E3E"/>
          <w:spacing w:val="8"/>
        </w:rPr>
        <w:t>添加好友</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7462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Tg3NjkyMQ==&amp;mid=2247488125&amp;idx=1&amp;sn=d308985b754126f40f1bcdb2e40ab8d8&amp;chksm=c3a973e9727c7cf65a33f952aa58abb04b7fce2ddf4fb54cf22050af11e5dc3e865c94d207ba&amp;scene=126&amp;sessionid=174283358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