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东北农业大学论文遭质疑：图片重复使用重创科研信任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43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63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东北农业大学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在Carbohydrate Polymers期刊上发表一篇标题为 “Role of matrix metalloproteinase-9 in transforming growth factorβ1-induced  epithelial–mesenchymal transition in esophageal squamous cell carcinoma”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环保一锅法水热合成环糊精金属有机骨架增强 CO2捕获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的论文被质疑。 作者衷心感谢中国国家自然科学基金（32372374）的资助。第一作者：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东北农业大学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Xiaoyu Chen，通讯作者：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东北农业大学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Yan Zhang。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32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591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856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54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105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7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52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89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52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8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https://pubpeer.com/publications/BF5636D9B9635BE9914A1D4282CF4D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89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39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13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58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21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53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111&amp;idx=1&amp;sn=4c7f8d7603d7ab04fa6f87023d322dcf&amp;chksm=c3780c42a4e267599616ef5d53f0dc4b4137a55fcd1299aa74cdab185c53ef06ce9079c24b0c&amp;scene=126&amp;sessionid=17428335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