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转！卫健委对湖南浙江广东撤稿论文处罚公告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09:03:18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32"/>
          <w:szCs w:val="32"/>
        </w:rPr>
        <w:t>转！卫健委对湖南浙江广东撤稿论文处罚公告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6024943" cy="11290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80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4943" cy="112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撤稿论文1：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“The?role?of?miR-99b?in?mediating?hepatocellular?carcinoma?in?vasion?and?migration”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一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、湖南省人民医院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为第一作者发表的论文“The?role?of?miR-99b?in?mediating?hepatocellular?carcinoma?in?vasion?and?migration”，经查，系第一作者存在编造研究过程和不当署名的学术不端行为，其他署名作者均不知情。对第一作者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给予警告处分，全院通报批评。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取消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年内科研项目、科研奖励、科技成果、科技人才计划等申报资格，取消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年作为提名或推荐人、被提名或推荐人、评审专家等资格，追回作者个人所得的论文科研奖励和荣誉称号，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年内不得晋升高一级专业技术职务，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年内不得招收研究生，撤销其利用科研失信行为获得的相关学术奖励、人才资格等。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撤稿论文2：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“Polydatin?protects?H9c2?cells?from?hypoxia-induced?injury?via?up-regulating?long?non-coding?RNA?DGCR5”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二、中国科学院大学宁波华美医院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、宁波市康宁医院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为共同通讯作者、中国科学院大学宁波华美医院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文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“Polydatin?protects?H9c2?cells?from?hypoxia-induced?injury?via?up-regulating?long?non-coding?RNA?DGCR5”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，经查，存在数据造假及不当署名的学术不端行为。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中国科学院大学宁波华美医院对相关责任人员作出如下处理：（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）对第一作者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5年，永久取消其申报科技计划（专项、基金）项目及科技报奖资格，取消其专业技术岗位评聘资格5年，永久取消其担任论文、课题、基金、报奖等评审专家资格，科研诚信诫勉谈话及书面检查，扣罚其绩效工资3个月，取消其当年评先评优资格，全院通报批评。（2）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3年，取消其申报科技计划项目资格5年，取消其科技报奖资格3年，取消其专业技术岗位评聘资格3年，永久取消其担任论文、课题、基金、报奖等评审专家资格，科研诚信诫勉谈话及书面检查，扣罚其绩效工资1个月，取消其当年评先评优资格，全院通报批评。（3）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：取消申报科技计划项目资格1年，永久取消其担任论文、课题、基金、报奖等评审专家资格，科研诚信诫勉谈话及书面检查，取消其当年评先评优资格，全院通报批评；取消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担任医院学术委员会委员资格。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宁波市康宁医院对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作出如下处理：取消专技晋升资格1年，取消其作为主要负责人申报各类科研项目和科技成果3年，科研诚信谈话，通报批评，取消其当年评优评先资格，取消其科研奖励。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撤稿论文3：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“Effect?of?lncRNA?HULC?knockdown?on?rat?secreting?pituitary?adenoma?GH3?cells”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、厦门大学附属第一医院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为共同通讯作者、中国科学院大学宁波华美医院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为第一作者发表的论文“Effect?of?lncRNA?HULC?knockdown?on?rat?secreting?pituitary?adenoma?GH3?cells”，经查，存在数据造假及不规范署名的学术不端行为。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中国科学院大学宁波华美医院对相关责任人员作出如下处理：（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）对第一作者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5年，永久取消申报科技计划（专项、基金）项目及科技报奖资格，取消专业技术岗位评聘资格5年，永久取消担任论文、课题、基金、报奖等评审专家资格，科研诚信诫勉谈话及书面检查，扣罚绩效工资3个月，取消当年评先评优资格，全院通报批评，责令论文撤稿，并追回相关经费报销。（2）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：取消申报科技计划项目资格1年，永久取消担任论文、课题、基金、报奖等评审专家资格，科研诚信诫勉谈话及书面检查，取消当年评先评优资格，全院通报批评；取消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担任医院学术委员会委员资格。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厦门大学附属第一医院对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作出如下处理：责令撤稿，科研诚信诫勉谈话，取消当年评先评优资格，取消当年科技奖申报资格，撤销其利用该论文获得的相关学术奖励、荣誉称号及职称。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撤稿论文4：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“Notoginsenoside?R1?alleviatesTNF-α-induced?pancreatic?β-cell?Min6apoptosis?and?dysfunction?through?up-regulation?of?miR-29a”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、浙江省宁波市中医院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兼第一作者发表的论文“Notoginsenoside?R1?alleviatesTNF-α-induced?pancreatic?β-cell?Min6apoptosis?and?dysfunction?through?up-regulation?of?miR-29a”，经查，该论文实验数据由第三方提供，存在数据造假及不当署名的学术不端行为。对相关责任人员作出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对通讯兼第一作者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：通报批评，取消申请申报科技计划项目（专项、基金等）及科技奖励资格、专业技术职务晋升资格5年，取消其当年评优评先资格，追回其论文版面费及科教奖励，扣发其奖金1个月。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：取消申请申报科技计划项目（专项、基金等）及科技奖励资格1年，提醒谈话。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撤稿论文5：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“Linc-ROR?targets?FGF2?to?regulate?HASMC?proliferation?and?migration?via?sponging?miR-195-5p”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、浙江省绍兴市人民医院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为第一作者于2020年发表的论文“Linc-ROR?targets?FGF2?to?regulate?HASMC?proliferation?and?migration?via?sponging?miR-195-5p”，经查实，存在论文数据造假的学术不端行为。对相关责任人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作出以下处理：科研诚信诫勉谈话；通报批评；行政警告处分；给予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党内警告处分；当年医德考评不合格，取消当年评优评先资格；终止院级及以上各类相关科研项目，按原渠道收回已拨付的资助经费、结余经费；6年内取消申请或申报科技计划项目（专项、基金等）、科技奖励、科技人才称号资格等；延缓专业技术职务晋升申报资格3年；5年内取消作为提名或推荐人、被提名或推荐人、评审专家等资格；取消研究生导师申请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撤稿论文6：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“Long non-coding RNA Mirt2 relieves lipopolysaccharide-induced injury in PC12 cells by suppressing miR-429”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、浙江省杭州师范大学附属医院原职工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为通讯作者,绍兴市人民医院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为第一作者于2019年发表的论文“Long non-coding RNA Mirt2 relieves lipopolysaccharide-induced injury in PC12 cells by suppressing miR-429”，经查，系委托第三方代写、代投的学术不端行为。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杭州师范大学附属医院对相关责任人员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以下处理：给予行政警告和党内警告处分；诚信诫勉谈话及单位内部通报批评；当年医德考评结果评定为较差；取消当年各类评优评先资格；延迟3年晋升高一级职称；限制申请申报各类科技计划项目（专项、基金）3年；5年内取消作为提名或推荐人、被提名或推荐人、评审专家等资格。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目前已离职，不在杭州师范大学附属医院工作。）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绍兴市人民医院对相关责任人员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以下处理：科研诚信诫勉谈话；通报批评；给予行政警告和党内警告处分；当年医德考评不合格、取消当年评优评先资格；终止院级及以上各类相关科研项目、按原渠道收回已拨付的资助经费、结余经费；8年内取消申请或申报科技计划项目（专项、基金等）、科技奖励、科技人才称号资格；延缓专业技术职务晋升申报资格3年；5年内取消作为提名或推荐人、被提名或推荐人、评审专家等资格；取消研究生导师申请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撤稿论文7：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“Lycium barbarum polysaccharide alleviates IL-1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β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-evoked chondrogenic ATDC5 cell inflammatory injury through mediation microRNA-124”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、浙江省绍兴市人民医院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为通讯作者，杭州师范大学附属医院原职工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为第一作者于2019年发表的论文“Lycium barbarum polysaccharide alleviates IL-1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β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-evoked chondrogenic ATDC5 cell inflammatory injury through mediation microRNA-124”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，经查，该论文系委托第三方代写、代投的学术不端行为。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绍兴市人民医院对相关责任人员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做出以下处理：科研诚信诫勉谈话；通报批评；行政警告和党内警告处分；当年医德考评不合格、取消当年评优评先资格；终止院级及以上各类相关科研项目、按原渠道收回已拨付的资助经费、结余经费；8年内取消申请或申报科技计划项目（专项、基金等）、科技奖励、科技人才称号资格；延缓专业技术职务晋升申报资格3年；5年内取消作为提名或推荐人、被提名或推荐人、评审专家等资格；取消研究生导师申请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杭州师范大学附属医院对相关责任人员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做出以下处理：行政警告和党内警告处分；诚信诫勉谈话及单位内部通报批评；当年医德考评结果评定为较差；取消当年各类评优评先资格；延迟3年晋升高一级职称；限制申请申报各类科技计划项目（专项、基金）3年；5年内取消作为提名或推荐人、被提名或推荐人、评审专家等资格。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目前已离职，不在杭州师范大学附属医院工作。）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撤稿论文8：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“Circular?RNA-0072309?has?antitumor?influences?in?Hep3B?cell?line?by?targeting?microRNA-665”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八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为第一作者发表的论文“Circular?RNA-0072309?has?antitumor?influences?in?Hep3B?cell?line?by?targeting?microRNA-665”，经查，存在数据造假及不规范署名的学术不端行为。对相关责任人员作出如下处理：1.对第一作者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5年，永久取消其申报科技计划（专项、基金）项目及科技报奖资格，取消其专业技术岗位评聘资格5年，永久取消其担任论文、课题、基金、报奖等评审专家资格，科研诚信诫勉谈话及书面检查，扣罚其绩效工资三个月，取消其当年评先评优资格，全院通报批评；责令撤稿，追回相关经费报销。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3年，取消其申报科技计划项目资格5年，取消其科技报奖资格3年，取消其专业技术岗位评聘资格3年，取消其担任医院学术委员会委员资格，永久取消其担任论文、课题、基金、报奖等评审专家资格，科研诚信诫勉谈话及书面检查，扣罚其绩效工资一个月，取消其当年评先评优资格，全院通报批评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撤稿论文9：“miR-195 inhibits esophageal cancer cell proliferation and promotes apoptosis by downregulating YAP1”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九、广东省深圳市龙华区人民医院麻醉科医生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为通讯作者,上海市浦东新区公利医院、山东大学在职博士生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为第一作者发表的论文“miR-195 inhibits esophageal cancer cell proliferation and promotes apoptosis by downregulating YAP1”，经查，系存在买卖、代写论文、论文发表署名不规范的学术不端行为。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深圳市龙华区人民医院对通讯作者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作出处理如下：进行科研诚信诫勉谈话，通报批评；3年内不得申报各级科研项目和奖励；取消在医院当前副主任医师职称竞聘资格；暂停财政资助科研项目和科研活动。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上海市浦东新区公利医院、山东大学对第一作者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作出处理如下：警告，科研诚信诫勉谈话，通报批评，暂停2年内国家、市、区、院等各级项目的申报资格，取消博士学位申请资格。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19154" cy="3344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30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154" cy="334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080&amp;idx=1&amp;sn=1d0f7e60cf9e0948017fff79198ea469&amp;chksm=c0548a6075d07becbbe48f755677cf761fe032d8411e8a99e99ba5079da10608f45883c29b6d&amp;scene=126&amp;sessionid=1742833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