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图片重叠成焦点，重庆医科大学检验医学院与重庆医科大学附属第一医院合作论文引发广泛争议！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2025-03-21 21:44:56</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9757"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5563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2024年11月，</w:t>
      </w:r>
      <w:r>
        <w:rPr>
          <w:rStyle w:val="any"/>
          <w:rFonts w:ascii="默认字体" w:eastAsia="默认字体" w:hAnsi="默认字体" w:cs="默认字体"/>
          <w:b/>
          <w:bCs/>
          <w:color w:val="000000"/>
          <w:spacing w:val="15"/>
          <w:sz w:val="26"/>
          <w:szCs w:val="26"/>
        </w:rPr>
        <w:t>重庆医科大学检验医学院，</w:t>
      </w:r>
      <w:r>
        <w:rPr>
          <w:rStyle w:val="any"/>
          <w:rFonts w:ascii="PMingLiU" w:eastAsia="PMingLiU" w:hAnsi="PMingLiU" w:cs="PMingLiU"/>
          <w:b/>
          <w:bCs/>
          <w:i w:val="0"/>
          <w:iCs w:val="0"/>
          <w:caps w:val="0"/>
          <w:color w:val="333333"/>
          <w:spacing w:val="0"/>
          <w:sz w:val="27"/>
          <w:szCs w:val="27"/>
          <w:shd w:val="clear" w:color="auto" w:fill="FFFFFF"/>
        </w:rPr>
        <w:t>重庆医科大学附属第一医院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British Journal of Cancer</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Long noncoding RNA HOTAIR regulates the invasion and metastasis of prostate cancer by targeting hepaCAM</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长非编码RNA HOTAIR通过靶向hepaCAM调控前列腺癌的侵袭和转移</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(81272572)</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10.1038/s41416-020-01091-1</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t>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重庆医科大学检验医学院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Ting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重庆医科大学检验医学院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Chunli Luo</w:t>
      </w:r>
      <w:r>
        <w:rPr>
          <w:rStyle w:val="any"/>
          <w:rFonts w:ascii="PMingLiU" w:eastAsia="PMingLiU" w:hAnsi="PMingLiU" w:cs="PMingLiU"/>
          <w:b w:val="0"/>
          <w:bCs w:val="0"/>
          <w:color w:val="000000"/>
          <w:spacing w:val="15"/>
          <w:sz w:val="26"/>
          <w:szCs w:val="26"/>
        </w:rPr>
        <w:t>（音译：罗春丽）</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重庆医科大学附属第一医院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Xiaohou Wu</w:t>
      </w:r>
      <w:r>
        <w:rPr>
          <w:rStyle w:val="any"/>
          <w:rFonts w:ascii="PMingLiU" w:eastAsia="PMingLiU" w:hAnsi="PMingLiU" w:cs="PMingLiU"/>
          <w:b w:val="0"/>
          <w:bCs w:val="0"/>
          <w:color w:val="000000"/>
          <w:spacing w:val="15"/>
          <w:sz w:val="26"/>
          <w:szCs w:val="26"/>
        </w:rPr>
        <w:t>（音译：吴小侯）</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8035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267" name=""/>
                    <pic:cNvPicPr>
                      <a:picLocks noChangeAspect="1"/>
                    </pic:cNvPicPr>
                  </pic:nvPicPr>
                  <pic:blipFill>
                    <a:blip xmlns:r="http://schemas.openxmlformats.org/officeDocument/2006/relationships" r:embed="rId8"/>
                    <a:stretch>
                      <a:fillRect/>
                    </a:stretch>
                  </pic:blipFill>
                  <pic:spPr>
                    <a:xfrm>
                      <a:off x="0" y="0"/>
                      <a:ext cx="5486400" cy="28035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w:t>
      </w:r>
      <w:r>
        <w:rPr>
          <w:rStyle w:val="any"/>
          <w:rFonts w:ascii="Times New Roman" w:eastAsia="Times New Roman" w:hAnsi="Times New Roman" w:cs="Times New Roman"/>
          <w:b/>
          <w:bCs/>
          <w:color w:val="000000"/>
          <w:spacing w:val="15"/>
          <w:sz w:val="26"/>
          <w:szCs w:val="26"/>
        </w:rPr>
        <w:t>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3</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6:</w:t>
      </w:r>
      <w:r>
        <w:rPr>
          <w:rStyle w:val="any"/>
          <w:rFonts w:ascii="PMingLiU" w:eastAsia="PMingLiU" w:hAnsi="PMingLiU" w:cs="PMingLiU"/>
          <w:color w:val="000000"/>
          <w:spacing w:val="15"/>
        </w:rPr>
        <w:t>图形之间意外的重叠区域。我添加了彩色的形状和黑色的箭头来表示我的意思。请作者检查并评论？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613005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7251" name=""/>
                    <pic:cNvPicPr>
                      <a:picLocks noChangeAspect="1"/>
                    </pic:cNvPicPr>
                  </pic:nvPicPr>
                  <pic:blipFill>
                    <a:blip xmlns:r="http://schemas.openxmlformats.org/officeDocument/2006/relationships" r:embed="rId9"/>
                    <a:stretch>
                      <a:fillRect/>
                    </a:stretch>
                  </pic:blipFill>
                  <pic:spPr>
                    <a:xfrm>
                      <a:off x="0" y="0"/>
                      <a:ext cx="5486400" cy="613005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580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55863" name=""/>
                    <pic:cNvPicPr>
                      <a:picLocks noChangeAspect="1"/>
                    </pic:cNvPicPr>
                  </pic:nvPicPr>
                  <pic:blipFill>
                    <a:blip xmlns:r="http://schemas.openxmlformats.org/officeDocument/2006/relationships" r:embed="rId10"/>
                    <a:stretch>
                      <a:fillRect/>
                    </a:stretch>
                  </pic:blipFill>
                  <pic:spPr>
                    <a:xfrm>
                      <a:off x="0" y="0"/>
                      <a:ext cx="5486400" cy="33058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7065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75494" name=""/>
                    <pic:cNvPicPr>
                      <a:picLocks noChangeAspect="1"/>
                    </pic:cNvPicPr>
                  </pic:nvPicPr>
                  <pic:blipFill>
                    <a:blip xmlns:r="http://schemas.openxmlformats.org/officeDocument/2006/relationships" r:embed="rId11"/>
                    <a:stretch>
                      <a:fillRect/>
                    </a:stretch>
                  </pic:blipFill>
                  <pic:spPr>
                    <a:xfrm>
                      <a:off x="0" y="0"/>
                      <a:ext cx="5486400" cy="347065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https://pubpeer.com/publications/346DC18039F0CFAE6BC7EE5B653A35</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造假疑云再升级！中国疾病预防控制中心病毒病预防控制所论文图片被指</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一图多用</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708&amp;idx=1&amp;sn=0dbe4c086ba819669c850d693b2fb937&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645&amp;idx=1&amp;sn=1e24b8f47919713e6b4a8947f9407ee6&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793&amp;idx=4&amp;sn=d8fca3a85e59f21568093ef5b2b58803&amp;chksm=c03d1d7ca359a83e5c11350313c32af4f097726396546a2b14ee67fe8670d0ec63997075cb0e&amp;scene=126&amp;sessionid=17428331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