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作者已致歉！复旦大学附属中山医院普外科论文被质疑，国自然基金资助！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年，来自复旦大学附属中山医院普外科的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Shixian Lian , Yebo Shao  , Houbao Liu  , Junyi He  , Weiqi Lu  , Yong Zhang  , Ying Jiang  , Jun Zhu </w:t>
      </w:r>
      <w:r>
        <w:rPr>
          <w:rStyle w:val="any"/>
          <w:rFonts w:ascii="PMingLiU" w:eastAsia="PMingLiU" w:hAnsi="PMingLiU" w:cs="PMingLiU"/>
          <w:spacing w:val="8"/>
        </w:rPr>
        <w:t>（通讯作者，音译朱隽）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PDK1 induces JunB, EMT, cell migration and invasion in human gallbladder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30972937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Solanum evolvuloides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64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Yebo Shao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感谢您让我们注意到图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中的重复问题。经过仔细审查，我们发现该错误是在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Adobe Illustrator </w:t>
      </w:r>
      <w:r>
        <w:rPr>
          <w:rStyle w:val="any"/>
          <w:rFonts w:ascii="PMingLiU" w:eastAsia="PMingLiU" w:hAnsi="PMingLiU" w:cs="PMingLiU"/>
          <w:spacing w:val="8"/>
        </w:rPr>
        <w:t>中准备图表时意外的组装失误造成的。我们为此疏忽以及可能造成的任何困惑或不便深表歉意。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为了解决这个问题，我们已经准备了更正后的图表，并将尽早与期刊联系，提交这些更新并请求对手稿进行必要的修改。准确性和透明度对我们至关重要，我们始终致力于在工作中保持科学诚信的最高标准。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我们非常感谢您的全面审查和宝贵反馈，使我们能够发现并纠正这个错误。您对细节的关注有助于我们确保研究的质量和可靠性。感谢您的支持和理解。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https://www.pubpeer.org/publications/3AA41D736AD95832364DD68AB82EF1#2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67&amp;idx=1&amp;sn=fefa1a7d873a8882c7e44de2f8a3a9a0&amp;chksm=c07a4861a5129400fe5c06eb678edff37894027622229eba441e82db618bdae1a8177e9687dc&amp;scene=126&amp;sessionid=17428345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26945827620382310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