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河南省人民医院心血管外科某知名主任论文被质疑！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15:11:14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河南省人民医院心血管外科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Biology open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2017年4月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Tanshinone IIA suppresses the progression of atherosclerosis by inhibiting the apoptosis of vascular smooth muscle cells and the proliferation and migration of macrophages induced by ox-LDL”（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10.1242/bio.024133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Baocai Wang , Zhenwei Ge , Zhaoyun Cheng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（通讯作者，音译，程兆云）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, Ziniu Zhao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42365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259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199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24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57800" cy="64293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179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48275" cy="43338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84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28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23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https://pubpeer.com/publications/5F4F177356D948BB34EB01CB987092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787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37&amp;idx=1&amp;sn=1863a79cbf07ce44a7f0a5569cb64f8d&amp;chksm=c2a6b55faa70e0a4245dfe02cac4316385655d19110db53d388ad0102aeeddbe736a17849c54&amp;scene=126&amp;sessionid=17428350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