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中科院海洋所与首都医大合作论文被疑，三项国自然资助引关注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23:00:23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8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2013年，主要分别来自中国科学院海洋研究所，首都医科大学基础医学院药理学系，罗斯威尔帕克癌症研究所医学系的 N Wu , X Lin （通讯作者） , X Zhao , L Zheng , L Xiao , J Liu , L Ge , S Cao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MiR-125b acts as an oncogene in glioblastoma cells and inhibits cell apoptosis through p53 and p38MAPK-independent pathways的论文。该工作得到了中国国家自然科学基金（项目编号：81072065；81273550 和 41306157）以及青岛市科技计划基础研究项目（12-1-4-8-(4)-jch）的支持。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00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30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https://pubpeer.com/publications/B5F88B0251E9D7AD1D4117681324AA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12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020&amp;idx=1&amp;sn=7512cec4e9a222cf188c6a1f416ad4cf&amp;chksm=c01b0d64402b0fda1d49143c271d755cb81acc90ad94c58338fe55fffd71834e26bc892b0313&amp;scene=126&amp;sessionid=17429161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