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中国药科大学国重室论文受质疑，科研声誉受冲击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23:42:43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677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86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2019年，来自中国药科大学生理系天然药物国家重点实验室的 Dan Xu （第一&amp;通讯作者） , Kai Hou , Fengyang Li , Shijie Chen , Weirong Fang （通讯作者） , Yunman Li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Life Sciences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XQ-1H alleviates cerebral ischemia in mice through inhibition of apoptosis and promotion of neurogenesis in a Wnt/β-catenin signaling dependent way 的论文。该研究得到了中国科学技术部国家科技重大专项[2016ZX09101031]和中国药科大学“双一流”建设技术创新团队项目[CPU2018GY23]的支持。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2345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201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2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2025年3月，Trichilia americana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66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100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89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50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https://pubpeer.com/publications/917D127474799792A846E0C4400F1C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240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937&amp;idx=1&amp;sn=aa7c53562a881550ad4d14e4361f92ab&amp;chksm=c0a2d4784b094590f1a7538ce03ec0ab25db09adc2e7b610ecdd274c05c4369070e8484be563&amp;scene=126&amp;sessionid=17428345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