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‘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叠叠不休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’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？首都医科大学病理学系合作研究遭遭质疑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2025-03-25 11:32:43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British Journal of Cancer</w:t>
      </w:r>
      <w:r>
        <w:rPr>
          <w:rStyle w:val="any"/>
          <w:rFonts w:ascii="PMingLiU" w:eastAsia="PMingLiU" w:hAnsi="PMingLiU" w:cs="PMingLiU"/>
          <w:spacing w:val="8"/>
        </w:rPr>
        <w:t>》期刊的研究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‘MiR-125b acts as an oncogene in glioblastoma cells and inhibits cell apoptosis through p53 and p38MAPK-independent pathways’ miR-125b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作为致癌基因通过非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p53/p38MAPK</w:t>
      </w:r>
      <w:r>
        <w:rPr>
          <w:rStyle w:val="any"/>
          <w:rFonts w:ascii="PMingLiU" w:eastAsia="PMingLiU" w:hAnsi="PMingLiU" w:cs="PMingLiU"/>
          <w:b/>
          <w:bCs/>
          <w:spacing w:val="8"/>
        </w:rPr>
        <w:t>途径抑制胶质母细胞瘤细胞凋亡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10.1038/bjc.2013.672</w:t>
      </w:r>
      <w:r>
        <w:rPr>
          <w:rStyle w:val="any"/>
          <w:rFonts w:ascii="PMingLiU" w:eastAsia="PMingLiU" w:hAnsi="PMingLiU" w:cs="PMingLiU"/>
          <w:spacing w:val="8"/>
        </w:rPr>
        <w:t>）因实验图像问题引发质疑。该研究由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N Wu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X Lin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（通讯作者，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Xiukun Lin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）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X Zhao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L Zheng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L Xiao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J Liu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L Ge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 Cao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（通讯作者）</w:t>
      </w:r>
      <w:r>
        <w:rPr>
          <w:rStyle w:val="any"/>
          <w:rFonts w:ascii="PMingLiU" w:eastAsia="PMingLiU" w:hAnsi="PMingLiU" w:cs="PMingLiU"/>
          <w:spacing w:val="8"/>
        </w:rPr>
        <w:t>共同完成，通讯作者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S Cao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罗斯威尔帕克癌症研究所医学部，通讯作者</w:t>
      </w:r>
      <w:r>
        <w:rPr>
          <w:rStyle w:val="any"/>
          <w:rFonts w:ascii="Times New Roman" w:eastAsia="Times New Roman" w:hAnsi="Times New Roman" w:cs="Times New Roman"/>
          <w:spacing w:val="8"/>
        </w:rPr>
        <w:t>X Lin</w:t>
      </w:r>
      <w:r>
        <w:rPr>
          <w:rStyle w:val="any"/>
          <w:rFonts w:ascii="PMingLiU" w:eastAsia="PMingLiU" w:hAnsi="PMingLiU" w:cs="PMingLiU"/>
          <w:spacing w:val="8"/>
        </w:rPr>
        <w:t>单位为首都医科大学病理学系，第一作者</w:t>
      </w:r>
      <w:r>
        <w:rPr>
          <w:rStyle w:val="any"/>
          <w:rFonts w:ascii="Times New Roman" w:eastAsia="Times New Roman" w:hAnsi="Times New Roman" w:cs="Times New Roman"/>
          <w:spacing w:val="8"/>
        </w:rPr>
        <w:t>N Wu</w:t>
      </w:r>
      <w:r>
        <w:rPr>
          <w:rStyle w:val="any"/>
          <w:rFonts w:ascii="PMingLiU" w:eastAsia="PMingLiU" w:hAnsi="PMingLiU" w:cs="PMingLiU"/>
          <w:spacing w:val="8"/>
        </w:rPr>
        <w:t>单位为</w:t>
      </w:r>
      <w:r>
        <w:rPr>
          <w:rStyle w:val="any"/>
          <w:rFonts w:ascii="PMingLiU" w:eastAsia="PMingLiU" w:hAnsi="PMingLiU" w:cs="PMingLiU"/>
          <w:spacing w:val="8"/>
        </w:rPr>
        <w:t>中国科学院海洋研究所。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702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1098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Sholto David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指出本文存在图像重复：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本文包含几个意外的重复。请作者检查并评论？在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ImageTwin.ai </w:t>
      </w:r>
      <w:r>
        <w:rPr>
          <w:rStyle w:val="any"/>
          <w:rFonts w:ascii="PMingLiU" w:eastAsia="PMingLiU" w:hAnsi="PMingLiU" w:cs="PMingLiU"/>
          <w:spacing w:val="8"/>
        </w:rPr>
        <w:t>的帮助下识别和注释。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744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5934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https://pubpeer.com/publications/B5F88B0251E9D7AD1D4117681324AA#1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如需论文查重，请联系微信号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xueshushentong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8" w:anchor="wechat_redirect" w:tgtFrame="_blank" w:tooltip="首都医科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首都医科大学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499977&amp;idx=5&amp;sn=3da19d01030803a1124e75fcb709991e&amp;chksm=c3ad7f9957b4addf2a45e97771366a9882194eacd27a7efd5e8bd34eec9e5666ecbed8084ddd&amp;scene=126&amp;sessionid=174287567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hyperlink" Target="https://mp.weixin.qq.com/mp/appmsgalbum?__biz=MzkyNzY3NzY3Nw==&amp;action=getalbum&amp;album_id=3577918382647181313" TargetMode="External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