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18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69d3f541b42fe54b8f87b188f50300bf5bbc191e5cfdafe40adcacb0f581d3a20cb8604f73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