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新乡医学院第三附属医院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Jian-Li Chen&amp;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广东医科大学附属医院的论文被撤稿，因细胞数据且存在非典型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11:26:40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MYBL2 Is Targeted by miR-143-3p and Regulates Breast Cancer Cell Proliferation and Apoptosis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期刊：Oncology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新乡医学院第三附属医院&amp;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广东医科大学附属医院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发表时间：2018年7月5日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10.3727/096504017X15135941182107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细胞数据方面，发现了一个意外的相似区域，该区域本应展示不同实验的结果，但其周围细胞的分布却存在较大差异。此外，本文中的蛋白质印迹图在许多情况下呈现出非典型、形状异常且可能不正常的蛋白质条带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6713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7345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蛋白质印迹图在许多情况下呈现出非典型、形状异常且可能不正常的蛋白质条带。疑似论文工厂出品。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90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807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有读者对文中的多幅图表提出了质疑。在细胞数据方面，发现了一个意外的相似区域，该区域本应展示不同实验的结果，但其周围细胞的分布却存在较大差异。此外，本文中的蛋白质印迹图在许多情况下呈现出非典型、形状异常且可能不正常的蛋白质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我们联系了作者，邀请他们对这些疑虑进行评论并提供原始、未修改的图表，但作者并未回应。因此，主编们不再相信该文章数据的完整性，并决定撤回此文章。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所有作者均未回应关于此次撤回的信函。作为负责任的出版商，我们高度重视所发表内容的可靠性和完整性。我们对由此给读者和所有相关方带来的不便深感歉意。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https://www.techscience.com/or/v33n3/59649/html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9945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490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410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781&amp;idx=5&amp;sn=41c6de604548580aac2314d56d346782&amp;chksm=c23cc329042e208a04d8af28eea20897121479130c1496503374cdad352360e2e0d0bf905411&amp;scene=126&amp;sessionid=17428333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