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浙大一院与浙江省肿瘤医院研究共享图像受质疑，科研诚信待考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22:54:00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43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近日，发表于《Evidence-based Complementary and Alternative Medicine》期刊的研究‘Involvement of endoplasmic reticulum stress in capsaicin-induced apoptosis of human pancreatic cancer cells’ 因实验图像问题引发学术争议。该研究由Shengzhang Lin（通讯作者）、Jianhong Zhang、Hui Chen、Kangjie Chen、Fuji Lai、Jiang Luo、Zhaohong Wang、Heqi Bu、Riyuan Zhang、Honghai Li和Hongfei Tong共同完成，通讯单位为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浙江大学医学院附属第一医院肝胆胰外科，其余作者单位为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温州医学院附属第二医院肝胆胰外科。值得注意的是，论文1和论文2的通讯作者均为Shengzhang Lin。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773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793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10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5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2025年3月评论人René Aquarius指出本文结果与其他两篇研究图像重复：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567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22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https://pubpeer.com/publications/5B3FF4EF95731F8C706BEDA03A2A48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75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617&amp;idx=1&amp;sn=bf8473206b85c7ee7ed16496f25cabb5&amp;chksm=c3a6ca5405250d4f1893cc3680bcc1a1a4d1d225d8d0d38c7c89562e306778f7b8318c9b15a4&amp;scene=126&amp;sessionid=17429161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