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浙江省人民医院某研究团队所发文章被质疑发生图片重叠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10:04:11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1575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2020年 9 月15日，浙江省人民医院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Zhang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Yu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Frontiers in cell and developmental biology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ALK3-SMAD1/5 Signaling Mediates the BMP2-Induced Decrease in PGE2 Production in Human Endometrial Stromal Cells and Decidual Stromal Cells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6336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5081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6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5732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821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https://pubpeer.com/publications/299FC5810D458B52A609B4BB9EB83B#1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5865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1127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395&amp;idx=3&amp;sn=432048dafec21101c7b53ca2eda17243&amp;chksm=cecc2c5079e3d344057294b825e2255e29e819bc512c0183c3f2cc1fb85b84da73dcb7b5df4c&amp;scene=126&amp;sessionid=174274629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