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突破信任边界：温州医科大学附属第一医院党委书记科研团队在</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子刊中图片重复使用引发质疑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2025-03-23 12:02:02</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在科学研究的严肃领域中，学术诚信是不可动摇的基石。然而，温州医科大学的研究人员在一项高影响力的研究中似乎偏离了这一准则。张宏博</w:t>
      </w:r>
      <w:r>
        <w:rPr>
          <w:rStyle w:val="any"/>
          <w:rFonts w:ascii="Times New Roman" w:eastAsia="Times New Roman" w:hAnsi="Times New Roman" w:cs="Times New Roman"/>
          <w:spacing w:val="30"/>
          <w:sz w:val="21"/>
          <w:szCs w:val="21"/>
        </w:rPr>
        <w:t>(Hongbo Zhang)</w:t>
      </w:r>
      <w:r>
        <w:rPr>
          <w:rStyle w:val="any"/>
          <w:rFonts w:ascii="PMingLiU" w:eastAsia="PMingLiU" w:hAnsi="PMingLiU" w:cs="PMingLiU"/>
          <w:spacing w:val="30"/>
          <w:sz w:val="21"/>
          <w:szCs w:val="21"/>
        </w:rPr>
        <w:t>、沈贤</w:t>
      </w:r>
      <w:r>
        <w:rPr>
          <w:rStyle w:val="any"/>
          <w:rFonts w:ascii="Times New Roman" w:eastAsia="Times New Roman" w:hAnsi="Times New Roman" w:cs="Times New Roman"/>
          <w:spacing w:val="30"/>
          <w:sz w:val="21"/>
          <w:szCs w:val="21"/>
        </w:rPr>
        <w:t>(Xian Shen</w:t>
      </w:r>
      <w:r>
        <w:rPr>
          <w:rStyle w:val="any"/>
          <w:rFonts w:ascii="PMingLiU" w:eastAsia="PMingLiU" w:hAnsi="PMingLiU" w:cs="PMingLiU"/>
          <w:spacing w:val="30"/>
          <w:sz w:val="21"/>
          <w:szCs w:val="21"/>
        </w:rPr>
        <w:t>，温州医科大学附属第一医院党委书记</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和孙维建</w:t>
      </w:r>
      <w:r>
        <w:rPr>
          <w:rStyle w:val="any"/>
          <w:rFonts w:ascii="Times New Roman" w:eastAsia="Times New Roman" w:hAnsi="Times New Roman" w:cs="Times New Roman"/>
          <w:spacing w:val="30"/>
          <w:sz w:val="21"/>
          <w:szCs w:val="21"/>
        </w:rPr>
        <w:t>(Weijian Sun)</w:t>
      </w:r>
      <w:r>
        <w:rPr>
          <w:rStyle w:val="any"/>
          <w:rFonts w:ascii="PMingLiU" w:eastAsia="PMingLiU" w:hAnsi="PMingLiU" w:cs="PMingLiU"/>
          <w:spacing w:val="30"/>
          <w:sz w:val="21"/>
          <w:szCs w:val="21"/>
        </w:rPr>
        <w:t>共同通讯的论文，题为</w:t>
      </w:r>
      <w:r>
        <w:rPr>
          <w:rStyle w:val="any"/>
          <w:rFonts w:ascii="Times New Roman" w:eastAsia="Times New Roman" w:hAnsi="Times New Roman" w:cs="Times New Roman"/>
          <w:spacing w:val="30"/>
          <w:sz w:val="21"/>
          <w:szCs w:val="21"/>
        </w:rPr>
        <w:t>“An autocatalytic multicomponent DNAzyme nanomachine for tumorspecific photothermal therapy sensitization in pancreatic cancer”</w:t>
      </w:r>
      <w:r>
        <w:rPr>
          <w:rStyle w:val="any"/>
          <w:rFonts w:ascii="PMingLiU" w:eastAsia="PMingLiU" w:hAnsi="PMingLiU" w:cs="PMingLiU"/>
          <w:spacing w:val="30"/>
          <w:sz w:val="21"/>
          <w:szCs w:val="21"/>
        </w:rPr>
        <w:t>，于</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10</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30</w:t>
      </w:r>
      <w:r>
        <w:rPr>
          <w:rStyle w:val="any"/>
          <w:rFonts w:ascii="PMingLiU" w:eastAsia="PMingLiU" w:hAnsi="PMingLiU" w:cs="PMingLiU"/>
          <w:spacing w:val="30"/>
          <w:sz w:val="21"/>
          <w:szCs w:val="21"/>
        </w:rPr>
        <w:t>日发表在《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》。他们的工作引发了广泛的关注和争议，因为被发现有多达七对图片在文章中重复使用。</w:t>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研究发现与争议的引入</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在这项研究中，作者们探索了一种新型自催化多组分</w:t>
      </w:r>
      <w:r>
        <w:rPr>
          <w:rStyle w:val="any"/>
          <w:rFonts w:ascii="Times New Roman" w:eastAsia="Times New Roman" w:hAnsi="Times New Roman" w:cs="Times New Roman"/>
          <w:spacing w:val="30"/>
          <w:sz w:val="21"/>
          <w:szCs w:val="21"/>
        </w:rPr>
        <w:t>DNA</w:t>
      </w:r>
      <w:r>
        <w:rPr>
          <w:rStyle w:val="any"/>
          <w:rFonts w:ascii="PMingLiU" w:eastAsia="PMingLiU" w:hAnsi="PMingLiU" w:cs="PMingLiU"/>
          <w:spacing w:val="30"/>
          <w:sz w:val="21"/>
          <w:szCs w:val="21"/>
        </w:rPr>
        <w:t>酶纳米机器，用于提高胰腺癌的肿瘤特异性光热治疗效果。然而，研究中的图片重复使用问题引发了对研究结论的质疑。这些问题集中在图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的内部组件中，显然存在部分图像多次使用的现象。这些重复不仅影响了研究的可信度，也对整个学术界的诚信提出了挑战。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1248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37519" name=""/>
                    <pic:cNvPicPr>
                      <a:picLocks noChangeAspect="1"/>
                    </pic:cNvPicPr>
                  </pic:nvPicPr>
                  <pic:blipFill>
                    <a:blip xmlns:r="http://schemas.openxmlformats.org/officeDocument/2006/relationships" r:embed="rId6"/>
                    <a:stretch>
                      <a:fillRect/>
                    </a:stretch>
                  </pic:blipFill>
                  <pic:spPr>
                    <a:xfrm>
                      <a:off x="0" y="0"/>
                      <a:ext cx="5486400" cy="3712489"/>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图片重复使用的具体细节</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在对论文进行详细分析后，确认图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的内部以及图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多个组件中，图像存在重复使用的现象。这些重复的图片并非孤立事件，而是系统性地出现在关键结果展示中。如此严重的重复使用现象，不仅对研究的真实性产生重大影响，也对整个科研团队的声誉构成威胁。</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431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57345" name=""/>
                    <pic:cNvPicPr>
                      <a:picLocks noChangeAspect="1"/>
                    </pic:cNvPicPr>
                  </pic:nvPicPr>
                  <pic:blipFill>
                    <a:blip xmlns:r="http://schemas.openxmlformats.org/officeDocument/2006/relationships" r:embed="rId7"/>
                    <a:stretch>
                      <a:fillRect/>
                    </a:stretch>
                  </pic:blipFill>
                  <pic:spPr>
                    <a:xfrm>
                      <a:off x="0" y="0"/>
                      <a:ext cx="5486400" cy="3743128"/>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https://www.nature.com/articles/s41467-023-42740-2</w:t>
      </w:r>
    </w:p>
    <w:p>
      <w:pPr>
        <w:spacing w:after="360" w:line="384" w:lineRule="atLeast"/>
        <w:ind w:left="765" w:right="915"/>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https://pubpeer.com/publications/DE07463FFA6C68BABC21A926174282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93333"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46&amp;idx=1&amp;sn=4460adac44654574221d10dcaef63d9f&amp;chksm=c3f6cdd1e4cc9d5259622d2e2a4d4ec1a4851a42a0d56797c9af2750cf05886b683f1d080b9d&amp;scene=126&amp;sessionid=17427461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