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与同团队早期论文图像面板重叠，徐州医科大学附属医院的论文被质疑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33413640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13:49:09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72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9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62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徐州医科大学附属医院肾内科在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Stem Cell Research &amp; Therapy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IF=7.1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Enhanced renoprotective effect of GDNF-modified adipose-derived mesenchymal stem cells on renal interstitial fibrosis"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GDNF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修饰的脂肪间充质干细胞对肾间质纤维化的肾保护作用增强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徐州医科大学附属医院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Shulin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徐州医科大学附属医院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Dong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本研究得到了以下基金的支持：中国国家自然科学基金（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81270769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）；中国国家自然科学基金青年项目（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82000703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BK20161172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）；江苏省卫生和计划生育委员会（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2016103003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）；江苏省卫生和计划生育委员会项目（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H201628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青蓝工程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项目；江苏省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LGY2016043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）；中国江苏省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WSN-113, 2010-WS043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十二五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科教强卫工程医学重点人才（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RC2011116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）；以及徐州市重点研发计划项目（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KC18212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67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17358"/>
            <wp:docPr id="100005" name="" descr="徐州医科大学附属医院 - 江苏弗瑞仕环保科技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710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48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[left] Fig 4D from "Exosomes derived from GDNF-modified human adipose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mesenchymal stem cells ameliorate peritubular capillary loss in tubulointerstitial fibrosis by activating the SIRT1/eNOS signaling pathway" (Chen et al 2020，doi: 10.7150/thno.43315).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 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921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324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5400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67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 image in Figure 1A seems to have been previously published, in a paper 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DOI: 10.1016/j.scr.2019.101605) with some common authors. 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4079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37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8092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14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https://pubpeer.com/publications/595BECD15ECB70C1229489EE7EA0C9#2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https://pubmed.ncbi.nlm.nih.gov/33413640/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14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4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7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827&amp;idx=3&amp;sn=cbfbdfbf562bc16f3f54e68c7697f30e&amp;chksm=c3649025600336a05c092987dd80c181f0ea8be4a34af7b6c031731421dcd15e77b6bc7718be&amp;scene=126&amp;sessionid=17427458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