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不同标注下的划痕愈合实验图重叠，靖江市人民医院的论文被质疑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30464520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29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2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13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7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OncoTargets and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PCAT6 promotes non-small cell lung cancer cell proliferation, migration and invasion through regulating miR-330-5p"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PCAT6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miR-330-5p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Hua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Jiang Yu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5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25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3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t> 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9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 and Figure 5: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5718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6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https://pubpeer.com/publications/23EB1DE247236C2337D38330F4FC84#1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https://pubmed.ncbi.nlm.nih.gov/30464520/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47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28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59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4&amp;sn=fb57deb70e68a9717cb95bad536bb848&amp;chksm=c356dae74f8c71d1649413a57438f54f5829fe9da2b12b3236057afb702b2ad3e368a202e557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