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山东大学淄博市中心医院胃肠外科专家论文撤稿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22:55:20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0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64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2021年，主要来自山东大学淄博市中心医院胃肠外科的Zhongbo Han , Chao Zhang , Qingfeng Wang （通讯作者）, Liang Li , Meng Wang , Xi Li , Chunxia Yang 在Clinical Medicine Insights Oncology 期刊发表了一篇题目为：MicroRNA-19b Downregulates NR3C1 and Enhances Oxaliplatin Chemoresistance in Colon Cancer via the PI3K/AKT/mTOR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5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75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2024年8月，国际著名职业学术打假人Actinopolyspora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2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4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https://www.pubpeer.org/publications/1436CCCF5AE4647EFBDC063F534F1D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83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18&amp;idx=1&amp;sn=00c6797c5ea76589a6bf7b9879d581fc&amp;chksm=c226b16a5b834b03df70feb862418c08f5b770dbc5bbbf2418787f425e17638c1f403dcbdfe4&amp;scene=126&amp;sessionid=1742745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