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图表与另篇论文中的图表之间存在意外重叠！上海交通大学附属第六人民医院论文研究遭质疑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2025-03-23 09:30:39</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BMC Molecular and Cell Biology (2023)</w:t>
      </w:r>
      <w:r>
        <w:rPr>
          <w:rStyle w:val="any"/>
          <w:rFonts w:ascii="Times New Roman" w:eastAsia="Times New Roman" w:hAnsi="Times New Roman" w:cs="Times New Roman"/>
          <w:b w:val="0"/>
          <w:bCs w:val="0"/>
          <w:spacing w:val="8"/>
          <w:kern w:val="36"/>
          <w:sz w:val="24"/>
          <w:szCs w:val="24"/>
        </w:rPr>
        <w:t> </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"HMGB1 mediates lipopolysaccharide-induced macrophage autophagy and pyroptosis “HMGB1</w:t>
      </w:r>
      <w:r>
        <w:rPr>
          <w:rStyle w:val="any"/>
          <w:rFonts w:ascii="PMingLiU" w:eastAsia="PMingLiU" w:hAnsi="PMingLiU" w:cs="PMingLiU"/>
          <w:spacing w:val="8"/>
          <w:kern w:val="36"/>
          <w:sz w:val="24"/>
          <w:szCs w:val="24"/>
        </w:rPr>
        <w:t>介导脂多糖诱导的巨噬细胞自噬和细胞焦亡（</w:t>
      </w:r>
      <w:r>
        <w:rPr>
          <w:rStyle w:val="any"/>
          <w:rFonts w:ascii="Times New Roman" w:eastAsia="Times New Roman" w:hAnsi="Times New Roman" w:cs="Times New Roman"/>
          <w:spacing w:val="8"/>
          <w:kern w:val="36"/>
          <w:sz w:val="24"/>
          <w:szCs w:val="24"/>
        </w:rPr>
        <w:t>doi: 10.1186/s12860-023-00464-7</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spacing w:val="8"/>
          <w:kern w:val="36"/>
          <w:sz w:val="24"/>
          <w:szCs w:val="24"/>
        </w:rPr>
        <w:t>René Aquarius</w:t>
      </w:r>
      <w:r>
        <w:rPr>
          <w:rStyle w:val="any"/>
          <w:rFonts w:ascii="PMingLiU" w:eastAsia="PMingLiU" w:hAnsi="PMingLiU" w:cs="PMingLiU"/>
          <w:b w:val="0"/>
          <w:bCs w:val="0"/>
          <w:spacing w:val="8"/>
          <w:kern w:val="36"/>
          <w:sz w:val="24"/>
          <w:szCs w:val="24"/>
        </w:rPr>
        <w:t>指出</w:t>
      </w:r>
      <w:r>
        <w:rPr>
          <w:rStyle w:val="any"/>
          <w:rFonts w:ascii="PMingLiU" w:eastAsia="PMingLiU" w:hAnsi="PMingLiU" w:cs="PMingLiU"/>
          <w:spacing w:val="8"/>
          <w:kern w:val="36"/>
          <w:sz w:val="24"/>
          <w:szCs w:val="24"/>
        </w:rPr>
        <w:t>本文中提出的图表与另一篇论文中提出的图表之间存在意外的重叠（见下文附图）</w:t>
      </w:r>
      <w:r>
        <w:rPr>
          <w:rStyle w:val="any"/>
          <w:rFonts w:ascii="PMingLiU" w:eastAsia="PMingLiU" w:hAnsi="PMingLiU" w:cs="PMingLiU"/>
          <w:b w:val="0"/>
          <w:bCs w:val="0"/>
          <w:spacing w:val="8"/>
          <w:kern w:val="36"/>
          <w:sz w:val="24"/>
          <w:szCs w:val="24"/>
        </w:rPr>
        <w:t>。该论文由来自上海交通大学附属第六人民医院重症医学科；复旦大学华山医院重症医学科；同济大学医学院上海市第十人民医院重症医学科的作者</w:t>
      </w:r>
      <w:r>
        <w:rPr>
          <w:rStyle w:val="any"/>
          <w:rFonts w:ascii="Times New Roman" w:eastAsia="Times New Roman" w:hAnsi="Times New Roman" w:cs="Times New Roman"/>
          <w:spacing w:val="8"/>
          <w:kern w:val="36"/>
          <w:sz w:val="24"/>
          <w:szCs w:val="24"/>
        </w:rPr>
        <w:t>Jiawei Shang , Feng Zhao , Yongmei Cao , Feng Ping , Wei Wang, Yingchuan Li</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Wei Wang</w:t>
      </w:r>
      <w:r>
        <w:rPr>
          <w:rStyle w:val="any"/>
          <w:rFonts w:ascii="PMingLiU" w:eastAsia="PMingLiU" w:hAnsi="PMingLiU" w:cs="PMingLiU"/>
          <w:b/>
          <w:bCs/>
          <w:spacing w:val="8"/>
        </w:rPr>
        <w:t>（上海交通大学附属第六人民医院重症医学科）</w:t>
      </w:r>
      <w:r>
        <w:rPr>
          <w:rStyle w:val="any"/>
          <w:rFonts w:ascii="Times New Roman" w:eastAsia="Times New Roman" w:hAnsi="Times New Roman" w:cs="Times New Roman"/>
          <w:b/>
          <w:bCs/>
          <w:spacing w:val="8"/>
        </w:rPr>
        <w:t>Yingchuan Li</w:t>
      </w:r>
      <w:r>
        <w:rPr>
          <w:rStyle w:val="any"/>
          <w:rFonts w:ascii="PMingLiU" w:eastAsia="PMingLiU" w:hAnsi="PMingLiU" w:cs="PMingLiU"/>
          <w:b/>
          <w:bCs/>
          <w:spacing w:val="8"/>
        </w:rPr>
        <w:t>（同济大学医学院上海市第十人民医院重症医学科）</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928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320064" name=""/>
                    <pic:cNvPicPr>
                      <a:picLocks noChangeAspect="1"/>
                    </pic:cNvPicPr>
                  </pic:nvPicPr>
                  <pic:blipFill>
                    <a:blip xmlns:r="http://schemas.openxmlformats.org/officeDocument/2006/relationships" r:embed="rId6"/>
                    <a:stretch>
                      <a:fillRect/>
                    </a:stretch>
                  </pic:blipFill>
                  <pic:spPr>
                    <a:xfrm>
                      <a:off x="0" y="0"/>
                      <a:ext cx="5486400" cy="3992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w:t>
      </w:r>
      <w:r>
        <w:rPr>
          <w:rStyle w:val="any"/>
          <w:rFonts w:ascii="Times New Roman" w:eastAsia="Times New Roman" w:hAnsi="Times New Roman" w:cs="Times New Roman"/>
          <w:b/>
          <w:bCs/>
          <w:spacing w:val="8"/>
        </w:rPr>
        <w:t>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上提出以下质疑：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亲爱的作者们，</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我们发现本文中提出的图表与另一篇论文中提出的图表之间存在意外的重叠（见下文附图）。</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8203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653267" name=""/>
                    <pic:cNvPicPr>
                      <a:picLocks noChangeAspect="1"/>
                    </pic:cNvPicPr>
                  </pic:nvPicPr>
                  <pic:blipFill>
                    <a:blip xmlns:r="http://schemas.openxmlformats.org/officeDocument/2006/relationships" r:embed="rId7"/>
                    <a:stretch>
                      <a:fillRect/>
                    </a:stretch>
                  </pic:blipFill>
                  <pic:spPr>
                    <a:xfrm>
                      <a:off x="0" y="0"/>
                      <a:ext cx="5486400" cy="49820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以下文件受到影响：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https://pubmed.ncbi.nlm.nih.gov/35117835/</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https://pubmed.ncbi.nlm.nih.gov/36658496/</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亲切的问候，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https://pubpeer.com/publications/8AA08BCD8A4CF16E078014285ECD07#1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https://pmc.ncbi.nlm.nih.gov/articles/PMC9854035/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上海交通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924&amp;idx=1&amp;sn=9ae410117f559207682d55fbb7c2cef6&amp;chksm=c26a4e9b91bcfe945824e2d7bd09d0fdb175c1ded20a9d007b8b5597979ef4befb5bbf557dcf&amp;scene=126&amp;sessionid=17427460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1NzgyODkzOQ==&amp;action=getalbum&amp;album_id=381594062296948736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