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空军军医大学第一附属医院研究论文被质疑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10:42:11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755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758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日，空军军医大学第一附属医院在《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TRANSLATIONAL CANCER RESEARCH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ANXA3 is upregulated by hypoxia-inducible factor 1-alpha and promotes colon cancer growth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网站上质疑该文章部分图像重叠。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721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0657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www.pubpeer.com/publications/2827814059A1D07819CBCB3060D68A#1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95&amp;idx=1&amp;sn=bdbb61cad9999d73272b78e3df672763&amp;chksm=c19d20a071030d194f16dd6f5cce33664a7d1cc3601d0bda9f3525a70d843d154f685808b528&amp;scene=126&amp;sessionid=17427474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