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数据重复引学术震荡：山西医科大学论文被撤稿的启示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在学术领域，一篇引发广泛关注的论文因数据重复问题被《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》撤稿。这篇题为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“Liriodenine induces the apoptosis of human laryngocarcinoma cells via the upregulation of p53 expression”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的研究，主要探讨了鹅掌楸碱通过上调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p53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表达诱导人喉癌细胞凋亡的机制。研究由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南京医科大学第二附属医院耳鼻咽喉头颈外科的第一作者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Ying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Binquan Wang(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山西医科大学第一医院耳鼻咽喉头颈外科的通讯作者，曾任党委副书记、院长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3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3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质疑声起：数据重复的警钟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M.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指出该论文的图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中存在图像重复现象。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蓝框内的两个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染色面板几乎完全相似，引发了对研究数据真实性的质疑。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897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02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进一步披露，图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的结果与另一篇研究中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(Yao et al., 2017)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惊人地相似。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3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0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这一发现使得论文的可信度再次受到严重挑战。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作者回应：数据来源的争议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面对质疑，第一作者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表示，论文完全由作者团队独立完成，所有高清图像和原始数据均有保存。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指出，另篇文章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的相同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结果可能是从其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年在线发表的版本中截取的，并已联系相关期刊编辑部和通讯作者以质疑其真实性。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M.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的回应中，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Liang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承认了图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染色图像重复的问题，归因于合成图像过程中的错误粘贴。他强调，这种错误并不影响实验结论，并已向编辑部申请发表勘误。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编辑部的决定：撤稿与反思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发布撤稿声明，指出该论文的多处数据与其他研究论文中的数据高度相似，经独立分析确认后，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编辑部决定撤稿。编辑部曾要求作者解释，但未获满意答复。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https://pubpeer.com/publications/70A6612FD0B65F5C6F279E82A9A42A#4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5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30&amp;idx=1&amp;sn=3cbe79879b217afa31d1fb490b1a4718&amp;chksm=c5ec57d9681ae0d3899d82183136dfc8ee621fd12f36f02e38ea6fb947f46b28237c8949060e&amp;scene=126&amp;sessionid=17427474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