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中山大学肿瘤防治中心邓务国团队多篇论文图片遭质疑，核查承诺何时兑现？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20:17:00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平台上，能检索到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18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篇针对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Wuguo Deng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所发表论文的质疑内容，这些质疑均围绕图片重复问题展开。面对质疑，作者给出的标准回应为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将对原始数据进行核查，并视情况作出更正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”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899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6139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528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8"/>
          <w:sz w:val="21"/>
          <w:szCs w:val="21"/>
        </w:rPr>
        <w:t>Berberine Targets AP-2/hTERT, NF-κB/COX-2, HIF-1α/VEGF and Cytochrome-c/Caspase Signaling to Suppress Human Cancer Cell Growth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2013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15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中山大学肿瘤防治中心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华南恶性肿瘤防治全国重点实验室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Lingyi Fu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Shusen Wang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王树森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Wuguo Deng(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邓务国）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PLoS ONE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1710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1189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0187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#1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1B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包含两张似乎重叠的图像，有明显的图像处理。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B1B1B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1B1B1B"/>
          <w:spacing w:val="8"/>
          <w:sz w:val="21"/>
          <w:szCs w:val="21"/>
          <w:u w:val="none"/>
        </w:rPr>
        <w:drawing>
          <wp:inline>
            <wp:extent cx="5486400" cy="233960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563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960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1B1B1B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1B1B1B"/>
          <w:spacing w:val="8"/>
          <w:sz w:val="21"/>
          <w:szCs w:val="21"/>
        </w:rPr>
      </w:pPr>
    </w:p>
    <w:p>
      <w:pPr>
        <w:spacing w:after="0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1B1B1B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1B1B1B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1B1B1B"/>
          <w:spacing w:val="8"/>
          <w:sz w:val="21"/>
          <w:szCs w:val="21"/>
        </w:rPr>
        <w:t>#2 </w:t>
      </w:r>
      <w:r>
        <w:rPr>
          <w:rStyle w:val="any"/>
          <w:rFonts w:ascii="PMingLiU" w:eastAsia="PMingLiU" w:hAnsi="PMingLiU" w:cs="PMingLiU"/>
          <w:b/>
          <w:bCs/>
          <w:color w:val="1B1B1B"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color w:val="1B1B1B"/>
          <w:spacing w:val="8"/>
          <w:sz w:val="21"/>
          <w:szCs w:val="21"/>
        </w:rPr>
        <w:t>6B</w:t>
      </w:r>
      <w:r>
        <w:rPr>
          <w:rStyle w:val="any"/>
          <w:rFonts w:ascii="PMingLiU" w:eastAsia="PMingLiU" w:hAnsi="PMingLiU" w:cs="PMingLiU"/>
          <w:b/>
          <w:bCs/>
          <w:color w:val="1B1B1B"/>
          <w:spacing w:val="8"/>
          <w:sz w:val="21"/>
          <w:szCs w:val="21"/>
        </w:rPr>
        <w:t>似乎经过</w:t>
      </w:r>
      <w:r>
        <w:rPr>
          <w:rStyle w:val="any"/>
          <w:rFonts w:ascii="Times New Roman" w:eastAsia="Times New Roman" w:hAnsi="Times New Roman" w:cs="Times New Roman"/>
          <w:b/>
          <w:bCs/>
          <w:color w:val="1B1B1B"/>
          <w:spacing w:val="8"/>
          <w:sz w:val="21"/>
          <w:szCs w:val="21"/>
        </w:rPr>
        <w:t>PS</w:t>
      </w:r>
      <w:r>
        <w:rPr>
          <w:rStyle w:val="any"/>
          <w:rFonts w:ascii="PMingLiU" w:eastAsia="PMingLiU" w:hAnsi="PMingLiU" w:cs="PMingLiU"/>
          <w:b/>
          <w:bCs/>
          <w:color w:val="1B1B1B"/>
          <w:spacing w:val="8"/>
          <w:sz w:val="21"/>
          <w:szCs w:val="21"/>
        </w:rPr>
        <w:t>处理。</w:t>
      </w:r>
    </w:p>
    <w:p>
      <w:pPr>
        <w:spacing w:before="0" w:after="0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1B1B1B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1"/>
          <w:szCs w:val="21"/>
          <w:u w:val="none"/>
        </w:rPr>
        <w:drawing>
          <wp:inline>
            <wp:extent cx="3819525" cy="58293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7933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5829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1B1B1B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1B1B1B"/>
          <w:spacing w:val="8"/>
          <w:sz w:val="21"/>
          <w:szCs w:val="21"/>
        </w:rPr>
      </w:pPr>
    </w:p>
    <w:p>
      <w:pPr>
        <w:spacing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#3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1A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中的图像似乎与另一张图像重叠，但它们的描述似乎不同。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0287000" cy="686752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8576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67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#4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2B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与另外一篇论文的图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1C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0287000" cy="66865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6730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686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#5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5C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出现重复。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0287000" cy="92392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6270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92392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通讯作者邓务国在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8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月回应：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我们非常感谢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Lecithocera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错误地指出了这种重复使用。我们将仔细检查本研究的原始数据，并为期刊提供相关的精确图像以纠正此错误。同时，我们向读者和日记带来的不便而表示歉意。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以上是2025年最新质疑：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Part.3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206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8"/>
          <w:sz w:val="21"/>
          <w:szCs w:val="21"/>
        </w:rPr>
        <w:t>Activating enhancer-binding protein-2α induces cyclooxygenase-2 expression and promotes nasopharyngeal carcinoma growth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2014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13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中山大学肿瘤防治中心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华南恶性肿瘤防治全国重点实验室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Dingbo Shi, Xiangsheng Xiao, Yun Tian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Chong Zhao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赵充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Wuguo Deng(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邓务国）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Oncotarget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1286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1401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Part.4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9132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1B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：显微照片复制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ANT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1"/>
          <w:szCs w:val="21"/>
          <w:u w:val="none"/>
        </w:rPr>
        <w:drawing>
          <wp:inline>
            <wp:extent cx="5505450" cy="2625284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6347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62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#2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1A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中，凝胶切片的一部分在经过处理后似乎被用于不同的条件。根据期刊编辑部的说法，该期刊订阅了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PubPeer Dashboard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，因此不清楚为什么上述问题之前没有得到解决。难道期刊没有审查所有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关注的问题？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0191750" cy="85248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1940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0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#3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2B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中也存在类似的问题。</w:t>
      </w: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0287000" cy="669607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6344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#4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6C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6D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中的凝胶切片似乎是同一印迹的不同曝光，其中一个垂直翻转。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0287000" cy="108489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6957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084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作者回应：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我们将仔细核对这项研究的原始数据，并向期刊提供相关的精确图片，以纠正这一错误。同时，我们对此事给读者和期刊带来的不便表示歉意。</w:t>
      </w:r>
    </w:p>
    <w:p>
      <w:pPr>
        <w:spacing w:before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#5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1B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和另外一篇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年的文章重的图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4C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预期的要相似得多。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0287000" cy="421957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5422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Part.5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1109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8"/>
          <w:sz w:val="21"/>
          <w:szCs w:val="21"/>
        </w:rPr>
        <w:t>Berberine Targets AP-2/hTERT, NF-κB/COX-2, HIF-1α/VEGF and Cytochrome-c/Caspase Signaling to Suppress Human Cancer Cell Growth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2013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15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中山大学肿瘤防治中心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华南恶性肿瘤防治全国重点实验室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Lingyi Fu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Shusen Wang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王树森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Wuguo Deng(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邓务国）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PLoS ONE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17108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6606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Part.6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5166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2E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3D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出现明显重复。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1"/>
          <w:szCs w:val="21"/>
          <w:u w:val="none"/>
        </w:rPr>
        <w:drawing>
          <wp:inline>
            <wp:extent cx="5486400" cy="3743960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374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作者暂未有任何回应。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420"/>
        <w:jc w:val="both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420"/>
        <w:jc w:val="both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420"/>
        <w:jc w:val="both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论文一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基金支持：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国家自然科学基金（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81071687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81272195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国家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“863 ”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计划（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SS2012AA020403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教育部博士点基金（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20110171110077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华南肿瘤学国家重点实验室的资助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论文二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基金支持：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中国国家自然科学基金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81272195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81472178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81402254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81372133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）</w:t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国家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“863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计划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”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SS2012AA020403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）</w:t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国家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“973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计划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”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2014CB542005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 </w:t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华南肿瘤学国家重点实验室的资助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论文三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基金支持：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国家自然科学基金（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81272896 SW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81301721 WG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81470337 YC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81372133 XX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81472178 WD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81272195 WD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）</w:t>
      </w: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国家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“973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计划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2014CB542005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）</w:t>
      </w: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辽宁省教育厅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“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攀登学者计划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”</w:t>
      </w: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辽宁省自然科学基金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https://pubpeer.com/publications/9BEFCEF49CF9ED9A0743B3DB7850AD#5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https://pubmed.ncbi.nlm.nih.gov/23869238/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https://pmc.ncbi.nlm.nih.gov/articles/PMC4480734/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https://pubpeer.com/publications/D36D6ADC9F47063E7555498016F0FD#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https://pubpeer.com/publications/6045E6E140A3A98AA07FAC165CDEB7#8https://pmc.ncbi.nlm.nih.gov/articles/PMC4467130/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numbering" Target="numbering.xml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5002&amp;idx=1&amp;sn=52246d81e5ca85cd928fca38fc32dab7&amp;chksm=c55d174be348986edf5f71ff3c96b1d9d837116c92ff9122db075f6a985d2b476041bf0c842c&amp;scene=126&amp;sessionid=174282552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