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重庆医科大学某知名专家的论文被质疑！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12:05:35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重庆医科大学临床检验诊断学教育部重点实验室</w:t>
      </w:r>
      <w:r>
        <w:rPr>
          <w:rStyle w:val="any"/>
          <w:color w:val="000000"/>
          <w:spacing w:val="8"/>
          <w:lang w:val="en-US" w:eastAsia="en-US"/>
        </w:rPr>
        <w:t>Chunli Luo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与重庆医科大学附属第一医院泌尿科</w:t>
      </w:r>
      <w:r>
        <w:rPr>
          <w:rStyle w:val="any"/>
          <w:color w:val="000000"/>
          <w:spacing w:val="8"/>
          <w:lang w:val="en-US" w:eastAsia="en-US"/>
        </w:rPr>
        <w:t>Xiaohou Wu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在期刊</w:t>
      </w:r>
      <w:r>
        <w:rPr>
          <w:rStyle w:val="any"/>
          <w:color w:val="000000"/>
          <w:spacing w:val="8"/>
          <w:lang w:val="en-US" w:eastAsia="en-US"/>
        </w:rPr>
        <w:t>British Journal of Cancer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上发表一篇研究论文，研究发现了长非编码</w:t>
      </w:r>
      <w:r>
        <w:rPr>
          <w:rStyle w:val="any"/>
          <w:color w:val="000000"/>
          <w:spacing w:val="8"/>
          <w:lang w:val="en-US" w:eastAsia="en-US"/>
        </w:rPr>
        <w:t>RNA HOTAIR</w:t>
      </w:r>
      <w:r>
        <w:rPr>
          <w:rStyle w:val="any"/>
          <w:rFonts w:ascii="PMingLiU" w:eastAsia="PMingLiU" w:hAnsi="PMingLiU" w:cs="PMingLiU"/>
          <w:color w:val="000000"/>
          <w:spacing w:val="8"/>
        </w:rPr>
        <w:t>靶向</w:t>
      </w:r>
      <w:r>
        <w:rPr>
          <w:rStyle w:val="any"/>
          <w:color w:val="000000"/>
          <w:spacing w:val="8"/>
          <w:lang w:val="en-US" w:eastAsia="en-US"/>
        </w:rPr>
        <w:t>hepaCAM</w:t>
      </w:r>
      <w:r>
        <w:rPr>
          <w:rStyle w:val="any"/>
          <w:rFonts w:ascii="PMingLiU" w:eastAsia="PMingLiU" w:hAnsi="PMingLiU" w:cs="PMingLiU"/>
          <w:color w:val="000000"/>
          <w:spacing w:val="8"/>
        </w:rPr>
        <w:t>调节前列腺癌症侵袭转移。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Long noncoding RNA HOTAIR regulates the invasion and metastasis of prostate cancer by targeting hepaCAM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Ting Li , Nanjing Liu , Yingying Gao , Zhen Quan , Yanni Hao , Chaowen Yu , Luo Li , Mengjuan Yuan , Lingfang Niu , </w:t>
      </w:r>
      <w:r>
        <w:rPr>
          <w:rStyle w:val="any"/>
          <w:color w:val="000000"/>
          <w:spacing w:val="8"/>
          <w:lang w:val="en-US" w:eastAsia="en-US"/>
        </w:rPr>
        <w:t>Chunli Luo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（通讯作者，音译，罗春丽）</w:t>
      </w:r>
      <w:r>
        <w:rPr>
          <w:rStyle w:val="any"/>
          <w:color w:val="000000"/>
          <w:spacing w:val="8"/>
          <w:lang w:val="en-US" w:eastAsia="en-US"/>
        </w:rPr>
        <w:t>, Xiaohou Wu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（通讯作者，音译，吴小候）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重庆医科大学临床检验诊断学教育部重点实验室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、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重庆医科大学附属第一医院泌尿科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1812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8113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：图之间意外的重叠区域。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我添加了彩色形状和黑色箭头来显示我的意思。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请作者核实并发表意见？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48101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2094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81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https://pubpeer.com/publications/346DC18039F0CFAE6BC7EE5B653A35/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375&amp;idx=1&amp;sn=24db7615913c3247f005d7a72fd1a45f&amp;chksm=c1b49a9992b615ed5e2e468c4d360af4ef8780b189060230f1c5bb62326010d2998a39c162dd&amp;scene=126&amp;sessionid=174274746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