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因图像问题及实验未获伦理审查批准，中国南方医科大学珠江医院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南方医科大学第五附属医院的论文被撤稿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16:28:40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β2AR-HIF-1α-CXCL12 signaling of osteoblasts activated by isoproterenol promotes migration and invasion of prostate cancer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期刊：BMC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中国南方医科大学珠江医院&amp;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南方医科大学&amp;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南方医科大学第五附属医院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发表时间：2019年11月26日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10.1186/s12885-019-6301-1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图像且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相关实验是在未获得相应伦理审查批准的情况下进行的。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251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3235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56526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6314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5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中国国家自然科学基金（项目编号：81772761、81672540、81472407）；中国广州市科技基金（项目编号：201607010351、210707010303）；以及南方医科大学第五附属医院院长基金（项目编号：YZ2017ZD002）的资金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在图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中，显微镜数据被重复使用，并被错误地标记为其他内容（侵袭、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PCR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；最后两张显微照片）。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25050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035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通讯作者回应：图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中图像错位及在最后两张相邻显微照片中不小心重复使用了图像，这一错误并未影响文章的主要结论。他们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已于</w:t>
      </w:r>
      <w:r>
        <w:rPr>
          <w:rStyle w:val="any"/>
          <w:rFonts w:ascii="Times New Roman" w:eastAsia="Times New Roman" w:hAnsi="Times New Roman" w:cs="Times New Roman"/>
          <w:color w:val="9A3030"/>
          <w:spacing w:val="9"/>
          <w:sz w:val="21"/>
          <w:szCs w:val="21"/>
        </w:rPr>
        <w:t>2020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9A3030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color w:val="9A3030"/>
          <w:spacing w:val="9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日向《</w:t>
      </w:r>
      <w:r>
        <w:rPr>
          <w:rStyle w:val="any"/>
          <w:rFonts w:ascii="Times New Roman" w:eastAsia="Times New Roman" w:hAnsi="Times New Roman" w:cs="Times New Roman"/>
          <w:color w:val="9A3030"/>
          <w:spacing w:val="9"/>
          <w:sz w:val="21"/>
          <w:szCs w:val="21"/>
        </w:rPr>
        <w:t>BMC Canc</w:t>
      </w:r>
      <w:r>
        <w:rPr>
          <w:rStyle w:val="any"/>
          <w:rFonts w:ascii="Times New Roman" w:eastAsia="Times New Roman" w:hAnsi="Times New Roman" w:cs="Times New Roman"/>
          <w:color w:val="9A3030"/>
          <w:spacing w:val="9"/>
          <w:sz w:val="21"/>
          <w:szCs w:val="21"/>
        </w:rPr>
        <w:t>er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》编辑发送了更正信及图</w:t>
      </w:r>
      <w:r>
        <w:rPr>
          <w:rStyle w:val="any"/>
          <w:rFonts w:ascii="Times New Roman" w:eastAsia="Times New Roman" w:hAnsi="Times New Roman" w:cs="Times New Roman"/>
          <w:color w:val="9A3030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的更正版：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03084" cy="8229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6033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0308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编辑部已撤回本文。本文发表后，有读者对图2C（PC3侵袭（成骨细胞，ISO）和（成骨细胞，ISO，Pro））和图6D（PC3迁移（成骨细胞）和（成骨细胞，HIF-1α过表达，CXCR5 siRNA））中的相似图像表示担忧。出版方进一步核查后发现，相关实验是在未获得相应伦理审查批准的情况下进行的。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Fan Deng, Zhong-Ka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i Cui, Fangyin Zeng, Zhishuai Zhang, Wenyang Wang, Xiaoju Lai, Shiyuan Xu 和 Ruonan Gu 同意此次撤回决定。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Zhibin Huang 和 Guihuan未就此次撤回事宜向编辑/出版方作出回应。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t> </w:t>
      </w:r>
    </w:p>
    <w:p>
      <w:pPr>
        <w:spacing w:before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36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9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https://bmccancer.biomedcentral.com/articles/10.1186/s12885-025-13878-7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7999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1485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483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568&amp;idx=2&amp;sn=ad35ef8de52e820a555222a71a884fce&amp;chksm=c25394279fa928c5e47fb4bd10fc5da0c9cbffb8813c3ca84b9ab372a7af813ccd0f2a6167a9&amp;scene=126&amp;sessionid=17427463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