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中山大学肿瘤防治中心生物治疗中心研究陷入争议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10:25:00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340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近日，发表于《British Journal of Cancer》的研究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‘Galectin-3 favours tumour metastasis via the activation of β-catenin signalling in hepatocellular carcinoma’ Galectin-3通过激活β-连环蛋白信号通路促进肝细胞癌转移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因实验图像问题引发质疑。该研究由Mengjia Song、Qiuzhong Pan、Jieying Yang、Junyi He、Jianxiong Zeng、Shaoyan Cheng、Yue Huang、Zi-Qi Zhou、Qian Zhu、Chaopin Yang、Yulong Han、Yan Tang、Hao Chen、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De-Sheng Weng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（通讯作者，副主任）和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Jian-Chuan Xia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（通讯作者，主任）共同完成，通讯单位为中山大学肿瘤防治中心（中山大学附属肿瘤医院）生物治疗中心。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3971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17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090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79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22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29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https://www.pubpeer.org/publications/D9636D62A5B70969070601B42097A1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87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446&amp;idx=1&amp;sn=afe17a32127074e290eb0eeca619b511&amp;chksm=c33bba3dc1b50d6cbaca12e691bea99de37afcd15d7d9d0702a54a9ac1a733aae2c24505e323&amp;scene=126&amp;sessionid=17427472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