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西安交通大学第一附属医院某研究团队所发文章被质疑发生图片重叠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2025-03-21 09:35:43</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20893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 年 9 月 21 日，西安交通大学</w:t>
      </w:r>
      <w:r>
        <w:rPr>
          <w:rStyle w:val="any"/>
          <w:rFonts w:ascii="Microsoft YaHei UI" w:eastAsia="Microsoft YaHei UI" w:hAnsi="Microsoft YaHei UI" w:cs="Microsoft YaHei UI"/>
          <w:spacing w:val="8"/>
          <w:sz w:val="23"/>
          <w:szCs w:val="23"/>
        </w:rPr>
        <w:t>第一</w:t>
      </w:r>
      <w:r>
        <w:rPr>
          <w:rStyle w:val="any"/>
          <w:rFonts w:ascii="Microsoft YaHei UI" w:eastAsia="Microsoft YaHei UI" w:hAnsi="Microsoft YaHei UI" w:cs="Microsoft YaHei UI"/>
          <w:spacing w:val="8"/>
          <w:sz w:val="23"/>
          <w:szCs w:val="23"/>
        </w:rPr>
        <w:t>附属医院 </w:t>
      </w:r>
      <w:r>
        <w:rPr>
          <w:rStyle w:val="any"/>
          <w:rFonts w:ascii="Microsoft YaHei UI" w:eastAsia="Microsoft YaHei UI" w:hAnsi="Microsoft YaHei UI" w:cs="Microsoft YaHei UI"/>
          <w:spacing w:val="8"/>
          <w:sz w:val="23"/>
          <w:szCs w:val="23"/>
        </w:rPr>
        <w:t>Ke </w:t>
      </w:r>
      <w:r>
        <w:rPr>
          <w:rStyle w:val="any"/>
          <w:rFonts w:ascii="Microsoft YaHei UI" w:eastAsia="Microsoft YaHei UI" w:hAnsi="Microsoft YaHei UI" w:cs="Microsoft YaHei UI"/>
          <w:spacing w:val="8"/>
          <w:sz w:val="23"/>
          <w:szCs w:val="23"/>
        </w:rPr>
        <w:t>Xiquan 研究团队，在</w:t>
      </w:r>
      <w:r>
        <w:rPr>
          <w:rStyle w:val="any"/>
          <w:rFonts w:ascii="Microsoft YaHei UI" w:eastAsia="Microsoft YaHei UI" w:hAnsi="Microsoft YaHei UI" w:cs="Microsoft YaHei UI"/>
          <w:b/>
          <w:bCs/>
          <w:i/>
          <w:iCs/>
          <w:spacing w:val="8"/>
          <w:sz w:val="23"/>
          <w:szCs w:val="23"/>
        </w:rPr>
        <w:t>Oncotarget</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TQ inhibits hepatocellular carcinoma growth in vitro and in vivo via repression of Notch signaling</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557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394591" name=""/>
                    <pic:cNvPicPr>
                      <a:picLocks noChangeAspect="1"/>
                    </pic:cNvPicPr>
                  </pic:nvPicPr>
                  <pic:blipFill>
                    <a:blip xmlns:r="http://schemas.openxmlformats.org/officeDocument/2006/relationships" r:embed="rId7"/>
                    <a:stretch>
                      <a:fillRect/>
                    </a:stretch>
                  </pic:blipFill>
                  <pic:spPr>
                    <a:xfrm>
                      <a:off x="0" y="0"/>
                      <a:ext cx="5486400" cy="3905573"/>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48260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36480" name=""/>
                    <pic:cNvPicPr>
                      <a:picLocks noChangeAspect="1"/>
                    </pic:cNvPicPr>
                  </pic:nvPicPr>
                  <pic:blipFill>
                    <a:blip xmlns:r="http://schemas.openxmlformats.org/officeDocument/2006/relationships" r:embed="rId8"/>
                    <a:stretch>
                      <a:fillRect/>
                    </a:stretch>
                  </pic:blipFill>
                  <pic:spPr>
                    <a:xfrm>
                      <a:off x="0" y="0"/>
                      <a:ext cx="5486400" cy="4826000"/>
                    </a:xfrm>
                    <a:prstGeom prst="rect">
                      <a:avLst/>
                    </a:prstGeom>
                  </pic:spPr>
                </pic:pic>
              </a:graphicData>
            </a:graphic>
          </wp:inline>
        </w:drawing>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4372585" cy="4505954"/>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301143" name=""/>
                    <pic:cNvPicPr>
                      <a:picLocks noChangeAspect="1"/>
                    </pic:cNvPicPr>
                  </pic:nvPicPr>
                  <pic:blipFill>
                    <a:blip xmlns:r="http://schemas.openxmlformats.org/officeDocument/2006/relationships" r:embed="rId9"/>
                    <a:stretch>
                      <a:fillRect/>
                    </a:stretch>
                  </pic:blipFill>
                  <pic:spPr>
                    <a:xfrm>
                      <a:off x="0" y="0"/>
                      <a:ext cx="4372585" cy="450595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https://pubpeer.com/publications/C664E2838F82AA48418CE994BA9745#2</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845192" name=""/>
                    <pic:cNvPicPr>
                      <a:picLocks noChangeAspect="1"/>
                    </pic:cNvPicPr>
                  </pic:nvPicPr>
                  <pic:blipFill>
                    <a:blip xmlns:r="http://schemas.openxmlformats.org/officeDocument/2006/relationships" r:embed="rId10"/>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82860" name=""/>
                    <pic:cNvPicPr>
                      <a:picLocks noChangeAspect="1"/>
                    </pic:cNvPicPr>
                  </pic:nvPicPr>
                  <pic:blipFill>
                    <a:blip xmlns:r="http://schemas.openxmlformats.org/officeDocument/2006/relationships" r:embed="rId11"/>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456&amp;idx=2&amp;sn=7e4f6503146c807ee95c908ea296d9d0&amp;chksm=cec28bb7be0181fa9bfb8fcbbdcbe7c68acc0ee47ab84fbe301d9671012cefd081c1c19254f7&amp;scene=126&amp;sessionid=174266317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