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Cell 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西安交大一附院李磊团队数据重复遭质疑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12:02:02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26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74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PRMT5-mediated arginine methylation stabilizes GPX4 to suppress ferroptosis in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Nature Cell Biology (2025)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40033101  doi: 10.1038/s41556-025-01610-3  issn: 1465-7392  issn: 1476-4679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Yizeng Fan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Yuzhao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Weichao Dan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Yilei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Li Nie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Zhiqiang Ma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Yanxin Zhuang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Bo Liu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Mengxing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Tianjie Liu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Zixi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Leihong Ye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 Wei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Yuzeshi Lei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Chendong Guo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Jiale An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Chi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Yulin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 Zeng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Wenyi Wei  </w:t>
      </w:r>
      <w:r>
        <w:rPr>
          <w:rStyle w:val="any"/>
          <w:rFonts w:ascii="Times New Roman" w:eastAsia="Times New Roman" w:hAnsi="Times New Roman" w:cs="Times New Roman"/>
          <w:spacing w:val="8"/>
        </w:rPr>
        <w:t>, Boyi Gan , Lei Li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扇贝树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2i </w:t>
      </w:r>
      <w:r>
        <w:rPr>
          <w:rStyle w:val="any"/>
          <w:rFonts w:ascii="PMingLiU" w:eastAsia="PMingLiU" w:hAnsi="PMingLiU" w:cs="PMingLiU"/>
          <w:spacing w:val="8"/>
        </w:rPr>
        <w:t>的源数据。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有许多重复值（突出显示）。</w:t>
      </w:r>
      <w:r>
        <w:rPr>
          <w:rStyle w:val="any"/>
          <w:rFonts w:ascii="PMingLiU" w:eastAsia="PMingLiU" w:hAnsi="PMingLiU" w:cs="PMingLiU"/>
          <w:spacing w:val="8"/>
        </w:rPr>
        <w:t>输入值的空间似乎没有特别限制，因为有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0.23346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0.233463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IKE 50 μM</w:t>
      </w:r>
      <w:r>
        <w:rPr>
          <w:rStyle w:val="any"/>
          <w:rFonts w:ascii="PMingLiU" w:eastAsia="PMingLiU" w:hAnsi="PMingLiU" w:cs="PMingLiU"/>
          <w:spacing w:val="8"/>
        </w:rPr>
        <w:t>）或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3.968872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IKE 20 μM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3.968254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KI-2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IKE 20 μM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11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1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https://pubpeer.com/publications/76FA42B60F39209DB68A74FDA6660F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01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46&amp;idx=2&amp;sn=84710f9892c18da50054baad1f84492f&amp;chksm=c31bdddc56b81b44238a26ced9562dbb093f3a7b2a624929b3756b12da1d6988d0264b2a35af&amp;scene=126&amp;sessionid=17427052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