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广东药科大学药学院《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Carbohydrate Polymers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》论文因图像重复问题引发关注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10:51:58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Carbohydrate Polymers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期刊的一篇题为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“In vitro and in silico anti-osteoporosis activities and underlying mechanisms of a fructan, ABW90-1, from 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</w:rPr>
        <w:t>Achyranthes bidentata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的研究因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图像重复问题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受到关注。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Tianyu Li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Xin Hou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Yihua Huang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Changsheng Wang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Haiyun Chen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Chunyan Yan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（通讯作者，副院长）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广东药科大学药学院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644842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41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334542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76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34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6448425" cy="527218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47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2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https://pubpeer.com/publications/0AF17C42541288317F14E084CBC8A2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85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178&amp;idx=3&amp;sn=96a283cd828736fd54a9051ec512556c&amp;chksm=c3522ddc8f6a0683ec8cca9bce8fb85196af878c81b3e04b8ec3fada14b1d982d284259d41ee&amp;scene=126&amp;sessionid=17426630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