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中国医科大学附属第一医院风云突起：神经外科国家级人才论文陷入争议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22:24:38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077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0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2014年，来自中国医科大学附属第一医院神经外科的 S Han , Z Li , L M Master , Z W Master , A Wu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Exogenous IGFBP-2 promotes proliferation, invasion, and chemoresistance to temozolomide in glioma cells via the integrin β1-ERK pathway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该研究得到了来自中国国家高技术研究发展计划（863 计划）（编号：2012AA02A508）、中国国家自然科学基金（编号：81172409）、辽宁省科学技术厅（编号：2011225034）以及中国辽宁省自然科学基金博士启动基金（编号：20111095）的资助。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8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4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43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02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7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57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https://pubpeer.org/publications/09B667941DA2B063F8D43AEF4442ED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07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97&amp;idx=1&amp;sn=922886cff257b4ce197abc3ab0b66117&amp;chksm=c253c933561cb506c0409b69bff1d85f44cef1afd693033b7a4fbab74ead5e5bdf87f037abea&amp;scene=126&amp;sessionid=17426627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