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华中科技大学同济医学院附属同济医院的文章被质疑，文章内检测到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14:15:14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华中科技大学同济医学院附属同济医院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2015年9月2日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URGCP/URG4 promotes apoptotic resistance in bladder cancer cells by activating NF-κB signaling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图片重复使用。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73338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556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3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首先获取该文章的所有图片（共计34张图）：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28561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849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28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7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对图片涉嫌重复使用：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91279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098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91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90&amp;idx=2&amp;sn=ea89e7d7a2ee9db30563b40148ba89a7&amp;chksm=c2a0b244327c780988eec6007fbeaa133a0f8a86e1a8072b08e3d60d0179fb8f183f2821947e&amp;scene=126&amp;sessionid=17426645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