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瑞金医院某研究团队所发文章被质疑发生图片重叠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11:32:04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2020年 2 月 25 日，上海交通大学医学院附属瑞金医院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Zhou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Xiaowei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Frontiers in cell and developmental biology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Loss of CDYL Results in Suppression of CTNNB1 and Decreased Endometrial Receptivity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63225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7139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3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500695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056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00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https://pubpeer.com/publications/D92545AA3D7BDE4BCEA9AA0E7B53C3#1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52&amp;idx=2&amp;sn=72f7e4824938d3e67d7a0eda715c2da4&amp;chksm=c2d9c2eb96ec8f01a15d48c09feb6a973335db34c7d1b2c6462118a6b779ef6a26db63db7180&amp;scene=126&amp;sessionid=17426645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