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湘雅医院癌变与靶向治疗研究中心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论文多图面板重叠撤回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91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968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湘雅医院癌变与靶向治疗研究中心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论文多图面板重叠撤回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Annexin A1-suppressed autophagy promotes nasopharyngeal carcinoma cell invasion and metastasis by PI3K/AKT signaling activation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膜联蛋白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抑制自噬通过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信号激活促进鼻咽癌细胞侵袭和转移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膜联蛋白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）在各种肿瘤中失调。然而，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在癌症中的作用和机制尚不清楚。在这项研究中，我们首次发现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与鼻咽癌（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）中自噬相关蛋白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SQSTM1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表达之间存在临床正相关，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通过自噬调节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SQSTM1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的表达，并进一步证明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BECN1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ATG5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依赖的自噬。使用磷酸激酶抗体阵列鉴定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调节鼻咽癌细胞自噬的信号，我们发现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抑制自噬与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信号激活有关。我们还发现，与无转移的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在有转移的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中的表达显著增加，并与淋巴结和远处转移呈正相关；鼻咽癌细胞中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的高表达促进了体外肿瘤细胞的迁移和侵袭以及体内转移。最后，我们发现，抑制自噬可以恢复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敲除的鼻咽癌细胞在自噬激活下的肿瘤细胞迁移和侵袭能力、上皮间质转化（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）样改变和体内转移；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可能通过抑制自噬介导的蜗牛降解来抑制自噬诱导的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样改变。我们的数据表明，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抑制自噬通过激活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信号通路促进鼻咽癌细胞迁移、侵袭和转移，这突显出自噬的激活可能抑制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高表达鼻咽癌的转移。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中南大学湘雅医院癌变与靶向治疗研究中心，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，湖南长沙。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新疆医科大学附属肿瘤医院胃肠外科，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830011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，新疆乌鲁木齐。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中国医学科学院北京协和医学院皮肤病研究所，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，江苏南京。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中南大学湘雅医院病理科，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，湖南长沙。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中南大学湘雅医院癌变与靶向治疗研究中心，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，湖南长沙，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Death Dis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多图面板重叠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提出了担忧，具体来说：图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0h 5-8F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空白的面板似乎与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0h 5-8F Scr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的面板部分重叠。图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5-8F-Scr shRNA siNC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）的侵袭细胞面板似乎与图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5-8F-Src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载体的侵袭细胞板部分重叠。图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5-8F-Scr shRNA siBECN1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）的侵入性细胞面板似乎与图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5-8F-Src shRNA siATG5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）的侵袭性细胞面板相同。因此，总编辑们对本文中报告的结果和结论不再有信心。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4313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5862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43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51009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44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51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55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4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82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45&amp;idx=1&amp;sn=66e14d7ef3b72f7fd918148d0a16d9c5&amp;chksm=c04b3771eee979bbd7e178b997db2481be272b7135acc4ec9eeda4124427dd7b966229f4e322&amp;scene=126&amp;sessionid=17426634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