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中国医科大学盛京医院小儿外科</w:t>
        </w:r>
        <w:r>
          <w:rPr>
            <w:rStyle w:val="a"/>
            <w:rFonts w:ascii="Times New Roman" w:eastAsia="Times New Roman" w:hAnsi="Times New Roman" w:cs="Times New Roman"/>
            <w:b w:val="0"/>
            <w:bCs w:val="0"/>
            <w:spacing w:val="8"/>
          </w:rPr>
          <w:t>Neurosci Lett</w:t>
        </w:r>
        <w:r>
          <w:rPr>
            <w:rStyle w:val="a"/>
            <w:rFonts w:ascii="PMingLiU" w:eastAsia="PMingLiU" w:hAnsi="PMingLiU" w:cs="PMingLiU"/>
            <w:b w:val="0"/>
            <w:bCs w:val="0"/>
            <w:spacing w:val="8"/>
          </w:rPr>
          <w:t>论文</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条带雷同他人撤回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2025-03-21 09:31:39</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10"/>
        <w:gridCol w:w="292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211945"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rPr>
              <w:t>中国医科大学盛京医院小儿外科</w:t>
            </w:r>
            <w:r>
              <w:rPr>
                <w:rStyle w:val="any"/>
                <w:b/>
                <w:bCs/>
                <w:i w:val="0"/>
                <w:iCs w:val="0"/>
                <w:caps w:val="0"/>
                <w:smallCaps w:val="0"/>
                <w:color w:val="000000"/>
                <w:spacing w:val="8"/>
                <w:sz w:val="28"/>
                <w:szCs w:val="28"/>
              </w:rPr>
              <w:t>Neurosci Lett</w:t>
            </w:r>
            <w:r>
              <w:rPr>
                <w:rStyle w:val="any"/>
                <w:rFonts w:ascii="宋体" w:eastAsia="宋体" w:hAnsi="宋体" w:cs="宋体"/>
                <w:b/>
                <w:bCs/>
                <w:i w:val="0"/>
                <w:iCs w:val="0"/>
                <w:caps w:val="0"/>
                <w:smallCaps w:val="0"/>
                <w:color w:val="000000"/>
                <w:spacing w:val="8"/>
                <w:sz w:val="28"/>
                <w:szCs w:val="28"/>
              </w:rPr>
              <w:t>论文WB条带雷同他人撤回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Abnormal innervation patterns in the anorectum of ETU-induced fetal rats with anorectal malformations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ETU</w:t>
            </w:r>
            <w:r>
              <w:rPr>
                <w:rStyle w:val="any"/>
                <w:rFonts w:ascii="PMingLiU" w:eastAsia="PMingLiU" w:hAnsi="PMingLiU" w:cs="PMingLiU"/>
                <w:b w:val="0"/>
                <w:bCs w:val="0"/>
                <w:i w:val="0"/>
                <w:iCs w:val="0"/>
                <w:caps w:val="0"/>
                <w:smallCaps w:val="0"/>
                <w:color w:val="111111"/>
                <w:spacing w:val="8"/>
                <w:sz w:val="21"/>
                <w:szCs w:val="21"/>
              </w:rPr>
              <w:t>诱导的胎儿大鼠肛门直肠畸形的异常神经支配模式</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为了研究肛门直肠畸形（ARMs）是否与下消化道（GI）和肛门直肠的整体神经肌肉发育不良有关，通过免疫组织化学和蛋白质印迹分析了直肠末端内神经元标记物蛋白基因产物（PGP9.5）、一氧化氮合酶（NO）、神经肌肉接头标记物（突触素，SYP）、Cajal间质细胞（ICC）标记物（c-kit）的分布。从妊娠第16天（Gd16）到Gd21天，神经嵴衍生细胞（NCC）从近端肠道迁移到末端结肠，沿其整个长度定植，逐渐增殖。并分化为支配远端肠道。从Gd19到Gd21，发现正常胚胎（n=90）和ARMs胚胎（n=9）的肛门直肠存在显著的总体形态差异。肛门直肠肌间神经丛（MP）的不同发育表明，ARMs与妊娠期肛门直肠的整体异常神经支配模式有关，并可能产生一些术后影响。</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中国医科大学盛京医院小儿外科</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Neurosci Lett </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wb</w:t>
            </w:r>
            <w:r>
              <w:rPr>
                <w:rStyle w:val="any"/>
                <w:rFonts w:ascii="PMingLiU" w:eastAsia="PMingLiU" w:hAnsi="PMingLiU" w:cs="PMingLiU"/>
                <w:b w:val="0"/>
                <w:bCs w:val="0"/>
                <w:i w:val="0"/>
                <w:iCs w:val="0"/>
                <w:caps w:val="0"/>
                <w:smallCaps w:val="0"/>
                <w:color w:val="000000"/>
                <w:spacing w:val="8"/>
                <w:sz w:val="21"/>
                <w:szCs w:val="21"/>
              </w:rPr>
              <w:t>条带雷同他人</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该期刊收到了关于上述论文图6和其他两本期刊中PGP9.5 25KD、SYP 38KD和b-actin蛋白质印迹明显重复的投诉。在一篇论文中，PGP9.5 25KD印迹被鉴定为Jagged-2 150 KD(https://doi.org/10.1016/j.jss.2010.08.011），SYP 38KD印迹被鉴定为wnt5a 40KD或Notch-1 120KD(https://doi.org/10.1007/s00384-010-1125-0). 在所有三篇论文中，b-actin印迹均被鉴定为b-actin。论文中的许多作者都是一样的。这些担忧最初是在https://pubpeer.com/publications/8944775D009C1B119117B58D2E35DF . 该杂志要求作者在两周内对这些投诉作出回应。这是在1.5个月的时间里通过两封单独的电子邮件完成的。该请求已发送给第一和最后一位作者以及三位合著者。没有一封电子邮件因无法送达而被退回。到目前为止，作者还没有回应。鉴于这些图像重复和作者缺乏回应，主编决定撤回这篇论文。我们向《神经科学快报》的读者道歉，在提交和审查过程中没有发现这些错误。</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6361" cy="115385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262118" name=""/>
                          <pic:cNvPicPr>
                            <a:picLocks noChangeAspect="1"/>
                          </pic:cNvPicPr>
                        </pic:nvPicPr>
                        <pic:blipFill>
                          <a:blip xmlns:r="http://schemas.openxmlformats.org/officeDocument/2006/relationships" r:embed="rId7"/>
                          <a:stretch>
                            <a:fillRect/>
                          </a:stretch>
                        </pic:blipFill>
                        <pic:spPr>
                          <a:xfrm>
                            <a:off x="0" y="0"/>
                            <a:ext cx="3656361" cy="115385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3885" cy="151390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543050" name=""/>
                          <pic:cNvPicPr>
                            <a:picLocks noChangeAspect="1"/>
                          </pic:cNvPicPr>
                        </pic:nvPicPr>
                        <pic:blipFill>
                          <a:blip xmlns:r="http://schemas.openxmlformats.org/officeDocument/2006/relationships" r:embed="rId8"/>
                          <a:stretch>
                            <a:fillRect/>
                          </a:stretch>
                        </pic:blipFill>
                        <pic:spPr>
                          <a:xfrm>
                            <a:off x="0" y="0"/>
                            <a:ext cx="3653885" cy="1513904"/>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26715"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6"/>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037535" name=""/>
                    <pic:cNvPicPr>
                      <a:picLocks noChangeAspect="1"/>
                    </pic:cNvPicPr>
                  </pic:nvPicPr>
                  <pic:blipFill>
                    <a:blip xmlns:r="http://schemas.openxmlformats.org/officeDocument/2006/relationships" r:embed="rId10"/>
                    <a:stretch>
                      <a:fillRect/>
                    </a:stretch>
                  </pic:blipFill>
                  <pic:spPr>
                    <a:xfrm>
                      <a:off x="0" y="0"/>
                      <a:ext cx="4063460" cy="25076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163098"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3935&amp;idx=1&amp;sn=3b8e467896fd964cea903efccce0598d&amp;chksm=c08b4838bf90c294f3c1628c32008cc3134ab2e06062d802cf8a06ed88e08ba62fa878bd019d&amp;scene=126&amp;sessionid=17426634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