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面板数据存在重叠等问题！南京大学医学院金陵医院论文研究遭质疑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"MiR-200b regulates autophagy associated with chemoresistance in human lung adenocarcinoma “MiR-200b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调节与人类肺腺癌化学耐药相关的自噬（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10.18632/oncotarget.5352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等指出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8C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“HMGB1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介导的自噬促进人类肺腺癌多西他赛耐药性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Pan et al 2014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]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6C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。作者能否检查所示面板是否被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Ki67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PCNA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染色等问题。该论文由来自南京大学医学院金陵医院肿瘤内科的作者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Banzhou Pan , Bing Feng , Yitian Chen , Guichun Huang , Rui Wang , Longbang Chen , Haizhu Song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Haizhu Song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（南京大学医学院金陵医院肿瘤内科）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41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上提出以下多个质疑：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“HMGB1</w:t>
      </w:r>
      <w:r>
        <w:rPr>
          <w:rStyle w:val="any"/>
          <w:rFonts w:ascii="PMingLiU" w:eastAsia="PMingLiU" w:hAnsi="PMingLiU" w:cs="PMingLiU"/>
          <w:spacing w:val="8"/>
        </w:rPr>
        <w:t>介导的自噬促进人类肺腺癌多西他赛耐药性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Pan et al 2014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9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05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作者能否检查所示面板是否被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Ki67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PCNA </w:t>
      </w:r>
      <w:r>
        <w:rPr>
          <w:rStyle w:val="any"/>
          <w:rFonts w:ascii="PMingLiU" w:eastAsia="PMingLiU" w:hAnsi="PMingLiU" w:cs="PMingLiU"/>
          <w:spacing w:val="8"/>
        </w:rPr>
        <w:t>染色？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。元素在面板间重复。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99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51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Pan et al (2014)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90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06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使用粉色矩形扩展之前的分析。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3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70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93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3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https://pubmed.ncbi.nlm.nih.gov/26416454/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https://pmc.ncbi.nlm.nih.gov/articles/PMC4741731/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南京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03509548405063688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78&amp;idx=4&amp;sn=be09cf15754bde94f0a1c24751ee04e3&amp;chksm=c2422abe5b2bd3b6f662c004a725849365f5b0975206a3c063119e1f5711eb85956109647c29&amp;scene=126&amp;sessionid=17426628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