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项国自然基金资助论文惊现图片重复！作者来自华东理工大学、上海十院、龙华医院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09:50:17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年，主要分别来自华东理工大学药学院，同济大学医学院附属上海市第十人民医院普通外科，上海中医药大学附属龙华医院肿瘤科的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Xin Liang , Haiyang Shi , Liyan Yang , Cen Qiu , Shengchao Lin , Yingxue Qi , Jiyu Li </w:t>
      </w:r>
      <w:r>
        <w:rPr>
          <w:rStyle w:val="any"/>
          <w:rFonts w:ascii="PMingLiU" w:eastAsia="PMingLiU" w:hAnsi="PMingLiU" w:cs="PMingLiU"/>
          <w:spacing w:val="8"/>
        </w:rPr>
        <w:t>（通讯作者，音译李济宇）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Aiguang Zhao </w:t>
      </w:r>
      <w:r>
        <w:rPr>
          <w:rStyle w:val="any"/>
          <w:rFonts w:ascii="PMingLiU" w:eastAsia="PMingLiU" w:hAnsi="PMingLiU" w:cs="PMingLiU"/>
          <w:spacing w:val="8"/>
        </w:rPr>
        <w:t>（通讯作者，音译赵爱光）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Jianwen Liu </w:t>
      </w:r>
      <w:r>
        <w:rPr>
          <w:rStyle w:val="any"/>
          <w:rFonts w:ascii="PMingLiU" w:eastAsia="PMingLiU" w:hAnsi="PMingLiU" w:cs="PMingLiU"/>
          <w:spacing w:val="8"/>
        </w:rPr>
        <w:t>（通讯作者，音译刘建文）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British Journal of Cancer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Inhibition of polypyrimidine tract-binding protein 3 induces apoptosis and cell cycle arrest, and enhances the cytotoxicity of 5- fluorouracil in gastric cancer cells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81173224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81270555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81373861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</w:t>
      </w:r>
      <w:r>
        <w:rPr>
          <w:rStyle w:val="any"/>
          <w:rFonts w:ascii="PMingLiU" w:eastAsia="PMingLiU" w:hAnsi="PMingLiU" w:cs="PMingLiU"/>
          <w:spacing w:val="8"/>
        </w:rPr>
        <w:t>：本应展示不同细胞系的蛋白质印迹之间存在意想不到的相似性，我添加了粉色矩形来指出我的意思。作者们请检查并评论好吗？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19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377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https://www.pubpeer.org/publications/1700BF626EAE75771005B251C66951#1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上海中医药大学附属龙华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上海中医药大学附属龙华医院</w:t>
        </w:r>
      </w:hyperlink>
      <w:hyperlink r:id="rId8" w:anchor="wechat_redirect" w:tgtFrame="_blank" w:tooltip="上海市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上海市第十人民医院</w:t>
        </w:r>
      </w:hyperlink>
      <w:hyperlink r:id="rId9" w:anchor="wechat_redirect" w:tgtFrame="_blank" w:tooltip="华东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华东理工大学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760&amp;idx=4&amp;sn=a0dc20ceeeed93bc21bbf3fd69604915&amp;chksm=c0b398cd70101473c8ef3cf74173598b57248ec1d9c2053a01c9270c14803ad28beac18934d4&amp;scene=126&amp;sessionid=17426642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651398991356329985" TargetMode="External" /><Relationship Id="rId8" Type="http://schemas.openxmlformats.org/officeDocument/2006/relationships/hyperlink" Target="https://mp.weixin.qq.com/mp/appmsgalbum?__biz=MzkxMDYyNzI5NQ==&amp;action=getalbum&amp;album_id=3264940205388791814" TargetMode="External" /><Relationship Id="rId9" Type="http://schemas.openxmlformats.org/officeDocument/2006/relationships/hyperlink" Target="https://mp.weixin.qq.com/mp/appmsgalbum?__biz=MzkxMDYyNzI5NQ==&amp;action=getalbum&amp;album_id=341849882039985766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