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跟更早时间发表论文多处图片重复！沧州市中心医院骨科论文被质疑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2025-03-22 09:50:17</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年，来自沧州市中心医院骨科的</w:t>
      </w:r>
      <w:r>
        <w:rPr>
          <w:rStyle w:val="any"/>
          <w:rFonts w:ascii="Times New Roman" w:eastAsia="Times New Roman" w:hAnsi="Times New Roman" w:cs="Times New Roman"/>
          <w:spacing w:val="8"/>
        </w:rPr>
        <w:t xml:space="preserve"> Yong Li , Cai Cheng </w:t>
      </w:r>
      <w:r>
        <w:rPr>
          <w:rStyle w:val="any"/>
          <w:rFonts w:ascii="PMingLiU" w:eastAsia="PMingLiU" w:hAnsi="PMingLiU" w:cs="PMingLiU"/>
          <w:spacing w:val="8"/>
        </w:rPr>
        <w:t>（通讯作者，音译程才）在</w:t>
      </w:r>
      <w:r>
        <w:rPr>
          <w:rStyle w:val="any"/>
          <w:rFonts w:ascii="Times New Roman" w:eastAsia="Times New Roman" w:hAnsi="Times New Roman" w:cs="Times New Roman"/>
          <w:spacing w:val="8"/>
        </w:rPr>
        <w:t xml:space="preserve">American Journal of Cancer Research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Long noncoding RNA NEAT1 promotes the metastasis of osteosarcoma via interaction with the G9a-DNMT1-Snail complex</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中的一些图像似乎与早期一篇没有共同作者的论文中的图像重叠。它们的描述不同，重要的是，它们的裁剪方式也不同。这表明可能有一个共同的第三方能够获取这些图像所源自的更大的原图。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《生物科学报告》（</w:t>
      </w: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年），已撤回，</w:t>
      </w:r>
      <w:r>
        <w:rPr>
          <w:rStyle w:val="any"/>
          <w:rFonts w:ascii="Times New Roman" w:eastAsia="Times New Roman" w:hAnsi="Times New Roman" w:cs="Times New Roman"/>
          <w:spacing w:val="8"/>
        </w:rPr>
        <w:t>doi: 10.1042/bsr20171070</w:t>
      </w:r>
      <w:r>
        <w:rPr>
          <w:rStyle w:val="any"/>
          <w:rFonts w:ascii="PMingLiU" w:eastAsia="PMingLiU" w:hAnsi="PMingLiU" w:cs="PMingLiU"/>
          <w:spacing w:val="8"/>
        </w:rPr>
        <w:t>，此处讨论：</w:t>
      </w:r>
      <w:r>
        <w:rPr>
          <w:rStyle w:val="any"/>
          <w:rFonts w:ascii="Times New Roman" w:eastAsia="Times New Roman" w:hAnsi="Times New Roman" w:cs="Times New Roman"/>
          <w:spacing w:val="8"/>
        </w:rPr>
        <w:t>https://pubpeer.com/publications/E9EF7A1C1EF19C1C3CC848227126D7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ImageTwin </w:t>
      </w:r>
      <w:r>
        <w:rPr>
          <w:rStyle w:val="any"/>
          <w:rFonts w:ascii="PMingLiU" w:eastAsia="PMingLiU" w:hAnsi="PMingLiU" w:cs="PMingLiU"/>
          <w:spacing w:val="8"/>
        </w:rPr>
        <w:t>发现本文中的其他图像可能与本文中的其他图像以及其他论文中的图像重叠。由于我不确定该期刊或这些作者将如何回应这些问题，如果他们愿意，我将让他们进一步调查。如有要求，我可以提供其他问题的详细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356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72917" name=""/>
                    <pic:cNvPicPr>
                      <a:picLocks noChangeAspect="1"/>
                    </pic:cNvPicPr>
                  </pic:nvPicPr>
                  <pic:blipFill>
                    <a:blip xmlns:r="http://schemas.openxmlformats.org/officeDocument/2006/relationships" r:embed="rId6"/>
                    <a:stretch>
                      <a:fillRect/>
                    </a:stretch>
                  </pic:blipFill>
                  <pic:spPr>
                    <a:xfrm>
                      <a:off x="0" y="0"/>
                      <a:ext cx="5486400" cy="3535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https://www.pubpeer.org/publications/EBF988326407E360158F9DDA608CB4#1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沧州市中心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沧州市中心医院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760&amp;idx=8&amp;sn=8496a0cd5b227ef2a84becb18fa121fb&amp;chksm=c05aa8568330b4fc34cb0117478f62b9589732de1681927d4aba4aab9a60fae61e3cfd0d762f&amp;scene=126&amp;sessionid=174266426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642900486216187906"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