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不同细胞系使用相同蛋白条带！武汉大学人民医院肝胆外科该论文背后竟有两项国自然基金资助！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年，主要来自武汉大学人民医院肝胆外科的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Jie Wang , Xingjun Guo , Chencheng Xie , Jianxin Jiang </w:t>
      </w:r>
      <w:r>
        <w:rPr>
          <w:rStyle w:val="any"/>
          <w:rFonts w:ascii="PMingLiU" w:eastAsia="PMingLiU" w:hAnsi="PMingLiU" w:cs="PMingLiU"/>
          <w:spacing w:val="8"/>
        </w:rPr>
        <w:t>（通讯作者，音译江建新）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KIF15 promotes pancreatic cancer proliferation via the MEK–ERK signalling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这项研究由中国国家自然科学基金资助（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JJ </w:t>
      </w:r>
      <w:r>
        <w:rPr>
          <w:rStyle w:val="any"/>
          <w:rFonts w:ascii="PMingLiU" w:eastAsia="PMingLiU" w:hAnsi="PMingLiU" w:cs="PMingLiU"/>
          <w:spacing w:val="8"/>
        </w:rPr>
        <w:t>的资助编号为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81160311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81572429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XG </w:t>
      </w:r>
      <w:r>
        <w:rPr>
          <w:rStyle w:val="any"/>
          <w:rFonts w:ascii="PMingLiU" w:eastAsia="PMingLiU" w:hAnsi="PMingLiU" w:cs="PMingLiU"/>
          <w:spacing w:val="8"/>
        </w:rPr>
        <w:t>的资助编号为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81602475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：本应显示不同细胞类型的细胞周期蛋白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D2 </w:t>
      </w:r>
      <w:r>
        <w:rPr>
          <w:rStyle w:val="any"/>
          <w:rFonts w:ascii="PMingLiU" w:eastAsia="PMingLiU" w:hAnsi="PMingLiU" w:cs="PMingLiU"/>
          <w:spacing w:val="8"/>
        </w:rPr>
        <w:t>印迹之间存在意外的相似性。作者们可否进行检查并给出评论？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4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11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https://www.pubpeer.org/publications/E18E7C89A09DC50DEC20C01D66104D#1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5&amp;idx=4&amp;sn=da60618351fcff8ebde9a7aca642c7f3&amp;chksm=c00b9a587d3c88bd1eeaacc761cf24a91aeb7748b4a202b582a81eb3d85acbb8015ff6b1d6f4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