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数据重复引学术震荡：山西医科大学论文被撤稿的启示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日，广东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在学术领域，一篇引发广泛关注的论文因数据重复问题被《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》撤稿。这篇题为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“Liriodenine induces the apoptosis of human laryngocarcinoma cells via the upregulation of p53 expression”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的研究，主要探讨了鹅掌楸碱通过上调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p53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表达诱导人喉癌细胞凋亡的机制。研究由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Liang Li(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南京医科大学第二附属医院耳鼻咽喉头颈外科的第一作者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Ying Xu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Binquan Wang(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山西医科大学第一医院耳鼻咽喉头颈外科的通讯作者，曾任党委副书记、院长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3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80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质疑声起：数据重复的警钟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M.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指出该论文的图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中存在图像重复现象。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蓝框内的两个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染色面板几乎完全相似，引发了对研究数据真实性的质疑。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897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0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进一步披露，图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的结果与另一篇研究中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(Yao et al., 2017)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惊人地相似。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3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65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这一发现使得论文的可信度再次受到严重挑战。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作者回应：数据来源的争议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面对质疑，第一作者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Liang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表示，论文完全由作者团队独立完成，所有高清图像和原始数据均有保存。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Liang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指出，另篇文章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2017)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的相同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结果可能是从其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年在线发表的版本中截取的，并已联系相关期刊编辑部和通讯作者以质疑其真实性。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M.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的回应中，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Liang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承认了图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染色图像重复的问题，归因于合成图像过程中的错误粘贴。他强调，这种错误并不影响实验结论，并已向编辑部申请发表勘误。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编辑部的决定：撤稿与反思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发布撤稿声明，指出该论文的多处数据与其他研究论文中的数据高度相似，经独立分析确认后，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编辑部决定撤稿。编辑部曾要求作者解释，但未获满意答复。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https://pubpeer.com/publications/70A6612FD0B65F5C6F279E82A9A42A#4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64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230&amp;idx=1&amp;sn=3cbe79879b217afa31d1fb490b1a4718&amp;chksm=c58de5d225bfc39a67de76ad65ea58f283ce8da35102b0cb5c7ff339851244a073ccf5641c5c&amp;scene=126&amp;sessionid=17427090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