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挑战学术诚信！上海市第十人民医院泌尿外科副主任研究再掀质疑风波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16:53:31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》刊登的一篇题为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“NR1B2 suppress kidney renal clear cell carcinoma (KIRC) progression by regulation of LATS 1/2-YAP signaling”(NR1B2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LATS 1/2-YAP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信号通路抑制肾透明细胞癌进展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的研究引发了学术界的广泛关注。该研究因图像重复问题而受到质疑，主要作者包括尹磊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(Lei Yin)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Wenjia Li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Guangchun Wang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Heng Shi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Keyi Wang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，以及通讯作者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Huan Yang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Peng(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上海市第十人民医院泌尿外科副主任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1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0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图像重复引发的质疑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Cryptopelta tarltoni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指出该研究中存在多处图像重复的现象，这一问题引起了学术界的高度关注。图像重复是学术论文中不可忽视的严重问题，它不仅影响研究结果的可信度，也可能误导后续的科学研究。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19600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49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131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95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https://pubpeer.com/publications/0CCA45713A482DFB5CBBEB81C0BEA6#1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20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269&amp;idx=1&amp;sn=4a2e974972d84eca331031704e336eeb&amp;chksm=c5f12a37c05a75d6a3ea6c55455a4abe940d7a4fc26f1f4ff82dac2168411d89df9dc1117a3e&amp;scene=126&amp;sessionid=17427200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