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揭开学术争议：自噬研究中的视觉谜团与亮度疑云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17:58:00</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Autophagy</w:t>
      </w:r>
      <w:r>
        <w:rPr>
          <w:rStyle w:val="any"/>
          <w:rFonts w:ascii="PMingLiU" w:eastAsia="PMingLiU" w:hAnsi="PMingLiU" w:cs="PMingLiU"/>
          <w:spacing w:val="30"/>
          <w:sz w:val="21"/>
          <w:szCs w:val="21"/>
        </w:rPr>
        <w:t>》期刊</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影响因子：</w:t>
      </w:r>
      <w:r>
        <w:rPr>
          <w:rStyle w:val="any"/>
          <w:rFonts w:ascii="Times New Roman" w:eastAsia="Times New Roman" w:hAnsi="Times New Roman" w:cs="Times New Roman"/>
          <w:spacing w:val="30"/>
          <w:sz w:val="21"/>
          <w:szCs w:val="21"/>
        </w:rPr>
        <w:t>14.6</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Q1)</w:t>
      </w:r>
      <w:r>
        <w:rPr>
          <w:rStyle w:val="any"/>
          <w:rFonts w:ascii="PMingLiU" w:eastAsia="PMingLiU" w:hAnsi="PMingLiU" w:cs="PMingLiU"/>
          <w:spacing w:val="30"/>
          <w:sz w:val="21"/>
          <w:szCs w:val="21"/>
        </w:rPr>
        <w:t>最新发表的一篇题为</w:t>
      </w:r>
      <w:r>
        <w:rPr>
          <w:rStyle w:val="any"/>
          <w:rFonts w:ascii="Times New Roman" w:eastAsia="Times New Roman" w:hAnsi="Times New Roman" w:cs="Times New Roman"/>
          <w:spacing w:val="30"/>
          <w:sz w:val="21"/>
          <w:szCs w:val="21"/>
        </w:rPr>
        <w:t>“Mycobacterium bovis Mb3523c protein regulates host ferroptosis via chaperonemediated autophagy”</w:t>
      </w:r>
      <w:r>
        <w:rPr>
          <w:rStyle w:val="any"/>
          <w:rFonts w:ascii="PMingLiU" w:eastAsia="PMingLiU" w:hAnsi="PMingLiU" w:cs="PMingLiU"/>
          <w:spacing w:val="30"/>
          <w:sz w:val="21"/>
          <w:szCs w:val="21"/>
        </w:rPr>
        <w:t>的研究中，关于牛分枝杆菌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蛋白通过分子伴侣介导自噬来调控宿主铁死亡的惊人发现引发了学术界的广泛关注和质疑。该研究由中国农业大学动物医学院的</w:t>
      </w:r>
      <w:r>
        <w:rPr>
          <w:rStyle w:val="any"/>
          <w:rFonts w:ascii="Times New Roman" w:eastAsia="Times New Roman" w:hAnsi="Times New Roman" w:cs="Times New Roman"/>
          <w:spacing w:val="30"/>
          <w:sz w:val="21"/>
          <w:szCs w:val="21"/>
        </w:rPr>
        <w:t>Haoran Wang(</w:t>
      </w:r>
      <w:r>
        <w:rPr>
          <w:rStyle w:val="any"/>
          <w:rFonts w:ascii="PMingLiU" w:eastAsia="PMingLiU" w:hAnsi="PMingLiU" w:cs="PMingLiU"/>
          <w:spacing w:val="30"/>
          <w:sz w:val="21"/>
          <w:szCs w:val="21"/>
        </w:rPr>
        <w:t>王浩然</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Dingpu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Xin Ge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Yuanzhi Wang</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Xiangmei Zhou</w:t>
      </w:r>
      <w:r>
        <w:rPr>
          <w:rStyle w:val="any"/>
          <w:rFonts w:ascii="PMingLiU" w:eastAsia="PMingLiU" w:hAnsi="PMingLiU" w:cs="PMingLiU"/>
          <w:spacing w:val="30"/>
          <w:sz w:val="21"/>
          <w:szCs w:val="21"/>
        </w:rPr>
        <w:t>合作完成。</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941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3749" name=""/>
                    <pic:cNvPicPr>
                      <a:picLocks noChangeAspect="1"/>
                    </pic:cNvPicPr>
                  </pic:nvPicPr>
                  <pic:blipFill>
                    <a:blip xmlns:r="http://schemas.openxmlformats.org/officeDocument/2006/relationships" r:embed="rId6"/>
                    <a:stretch>
                      <a:fillRect/>
                    </a:stretch>
                  </pic:blipFill>
                  <pic:spPr>
                    <a:xfrm>
                      <a:off x="0" y="0"/>
                      <a:ext cx="5486400" cy="1579418"/>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研究背景与方法论</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本研究深入探讨了分枝杆菌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蛋白在宿主细胞铁死亡中的作用机制，采用了分子伴侣介导的自噬途径。这一发现有望为未来的抗结核病疗法提供新的方向。然而，研究的某些部分却引发了争议。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争议焦点：图像视野的重复性问题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Cecidophyopsis spicata</w:t>
      </w:r>
      <w:r>
        <w:rPr>
          <w:rStyle w:val="any"/>
          <w:rFonts w:ascii="PMingLiU" w:eastAsia="PMingLiU" w:hAnsi="PMingLiU" w:cs="PMingLiU"/>
          <w:spacing w:val="30"/>
          <w:sz w:val="21"/>
          <w:szCs w:val="21"/>
        </w:rPr>
        <w:t>指出了研究中的一项关键问题。她质疑论文中图</w:t>
      </w:r>
      <w:r>
        <w:rPr>
          <w:rStyle w:val="any"/>
          <w:rFonts w:ascii="Times New Roman" w:eastAsia="Times New Roman" w:hAnsi="Times New Roman" w:cs="Times New Roman"/>
          <w:spacing w:val="30"/>
          <w:sz w:val="21"/>
          <w:szCs w:val="21"/>
        </w:rPr>
        <w:t>3G</w:t>
      </w:r>
      <w:r>
        <w:rPr>
          <w:rStyle w:val="any"/>
          <w:rFonts w:ascii="PMingLiU" w:eastAsia="PMingLiU" w:hAnsi="PMingLiU" w:cs="PMingLiU"/>
          <w:spacing w:val="30"/>
          <w:sz w:val="21"/>
          <w:szCs w:val="21"/>
        </w:rPr>
        <w:t>的图像，认为这些图像显示了相同的视野，只是进行了亮度调整。她呼吁研究作者提供进一步的解释和原始数据，以澄清此问题。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7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02152" name=""/>
                    <pic:cNvPicPr>
                      <a:picLocks noChangeAspect="1"/>
                    </pic:cNvPicPr>
                  </pic:nvPicPr>
                  <pic:blipFill>
                    <a:blip xmlns:r="http://schemas.openxmlformats.org/officeDocument/2006/relationships" r:embed="rId7"/>
                    <a:stretch>
                      <a:fillRect/>
                    </a:stretch>
                  </pic:blipFill>
                  <pic:spPr>
                    <a:xfrm>
                      <a:off x="0" y="0"/>
                      <a:ext cx="5486400" cy="1557867"/>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https://pubpeer.com/publications/7FACF655B33A37B4C34E39F100A40D#</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97166"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9&amp;idx=1&amp;sn=67029e5b6371802de2eb1e7f1648c90c&amp;chksm=c5c7c9a1d6512a3fff412e230cdf44e7fea3cf8ef2e0fe17c2bb6287368ee49d8211d766cde1&amp;scene=126&amp;sessionid=17426641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