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河南科技大学第一附属医院李景华团队等人多篇论文深陷光谱图重复风波，学术诚信遭严峻考验</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学术荟萃</w:t>
        </w:r>
      </w:hyperlink>
      <w:bookmarkEnd w:id="0"/>
      <w:r>
        <w:rPr>
          <w:rStyle w:val="richmediametalistem"/>
          <w:rFonts w:ascii="Times New Roman" w:eastAsia="Times New Roman" w:hAnsi="Times New Roman" w:cs="Times New Roman"/>
          <w:color w:val="A5A5A5"/>
          <w:spacing w:val="8"/>
          <w:sz w:val="23"/>
          <w:szCs w:val="23"/>
        </w:rPr>
        <w:t>2025-03-23 12:55:06</w:t>
      </w:r>
      <w:r>
        <w:rPr>
          <w:rStyle w:val="richmediametalistem"/>
          <w:rFonts w:ascii="PMingLiU" w:eastAsia="PMingLiU" w:hAnsi="PMingLiU" w:cs="PMingLiU"/>
          <w:color w:val="A5A5A5"/>
          <w:spacing w:val="8"/>
          <w:sz w:val="23"/>
          <w:szCs w:val="23"/>
        </w:rPr>
        <w:t>山东</w:t>
      </w:r>
    </w:p>
    <w:p>
      <w:pP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Part.1</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494792"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420"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论文简介</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8"/>
          <w:sz w:val="21"/>
          <w:szCs w:val="21"/>
        </w:rPr>
        <w:t>文章</w:t>
      </w:r>
      <w:r>
        <w:rPr>
          <w:rStyle w:val="any"/>
          <w:rFonts w:ascii="Times New Roman" w:eastAsia="Times New Roman" w:hAnsi="Times New Roman" w:cs="Times New Roman"/>
          <w:b/>
          <w:bCs/>
          <w:i w:val="0"/>
          <w:iCs w:val="0"/>
          <w:spacing w:val="8"/>
          <w:sz w:val="21"/>
          <w:szCs w:val="21"/>
        </w:rPr>
        <w:t>1</w:t>
      </w:r>
      <w:r>
        <w:rPr>
          <w:rStyle w:val="any"/>
          <w:rFonts w:ascii="PMingLiU" w:eastAsia="PMingLiU" w:hAnsi="PMingLiU" w:cs="PMingLiU"/>
          <w:b/>
          <w:bCs/>
          <w:i w:val="0"/>
          <w:iCs w:val="0"/>
          <w:spacing w:val="8"/>
          <w:sz w:val="21"/>
          <w:szCs w:val="21"/>
        </w:rPr>
        <w:t>：</w:t>
      </w:r>
      <w:r>
        <w:rPr>
          <w:rStyle w:val="any"/>
          <w:rFonts w:ascii="Times New Roman" w:eastAsia="Times New Roman" w:hAnsi="Times New Roman" w:cs="Times New Roman"/>
          <w:b w:val="0"/>
          <w:bCs w:val="0"/>
          <w:spacing w:val="8"/>
          <w:sz w:val="21"/>
          <w:szCs w:val="21"/>
        </w:rPr>
        <w:t>2017</w:t>
      </w:r>
      <w:r>
        <w:rPr>
          <w:rStyle w:val="any"/>
          <w:rFonts w:ascii="PMingLiU" w:eastAsia="PMingLiU" w:hAnsi="PMingLiU" w:cs="PMingLiU"/>
          <w:b w:val="0"/>
          <w:bCs w:val="0"/>
          <w:spacing w:val="8"/>
          <w:sz w:val="21"/>
          <w:szCs w:val="21"/>
        </w:rPr>
        <w:t>年</w:t>
      </w:r>
      <w:r>
        <w:rPr>
          <w:rStyle w:val="any"/>
          <w:rFonts w:ascii="Times New Roman" w:eastAsia="Times New Roman" w:hAnsi="Times New Roman" w:cs="Times New Roman"/>
          <w:b w:val="0"/>
          <w:bCs w:val="0"/>
          <w:spacing w:val="8"/>
          <w:sz w:val="21"/>
          <w:szCs w:val="21"/>
        </w:rPr>
        <w:t>4</w:t>
      </w:r>
      <w:r>
        <w:rPr>
          <w:rStyle w:val="any"/>
          <w:rFonts w:ascii="PMingLiU" w:eastAsia="PMingLiU" w:hAnsi="PMingLiU" w:cs="PMingLiU"/>
          <w:b w:val="0"/>
          <w:bCs w:val="0"/>
          <w:spacing w:val="8"/>
          <w:sz w:val="21"/>
          <w:szCs w:val="21"/>
        </w:rPr>
        <w:t>月</w:t>
      </w:r>
      <w:r>
        <w:rPr>
          <w:rStyle w:val="any"/>
          <w:rFonts w:ascii="Times New Roman" w:eastAsia="Times New Roman" w:hAnsi="Times New Roman" w:cs="Times New Roman"/>
          <w:b w:val="0"/>
          <w:bCs w:val="0"/>
          <w:spacing w:val="8"/>
          <w:sz w:val="21"/>
          <w:szCs w:val="21"/>
        </w:rPr>
        <w:t>1</w:t>
      </w:r>
      <w:r>
        <w:rPr>
          <w:rStyle w:val="any"/>
          <w:rFonts w:ascii="PMingLiU" w:eastAsia="PMingLiU" w:hAnsi="PMingLiU" w:cs="PMingLiU"/>
          <w:b w:val="0"/>
          <w:bCs w:val="0"/>
          <w:spacing w:val="8"/>
          <w:sz w:val="21"/>
          <w:szCs w:val="21"/>
        </w:rPr>
        <w:t>日，</w:t>
      </w:r>
      <w:r>
        <w:rPr>
          <w:rStyle w:val="any"/>
          <w:rFonts w:ascii="PMingLiU" w:eastAsia="PMingLiU" w:hAnsi="PMingLiU" w:cs="PMingLiU"/>
          <w:b/>
          <w:bCs/>
          <w:i w:val="0"/>
          <w:iCs w:val="0"/>
          <w:spacing w:val="8"/>
          <w:sz w:val="21"/>
          <w:szCs w:val="21"/>
        </w:rPr>
        <w:t>河南科技大学第一附属医院高社干、</w:t>
      </w:r>
      <w:r>
        <w:rPr>
          <w:rStyle w:val="any"/>
          <w:rFonts w:ascii="PMingLiU" w:eastAsia="PMingLiU" w:hAnsi="PMingLiU" w:cs="PMingLiU"/>
          <w:b/>
          <w:bCs/>
          <w:i w:val="0"/>
          <w:iCs w:val="0"/>
          <w:spacing w:val="9"/>
          <w:sz w:val="21"/>
          <w:szCs w:val="21"/>
        </w:rPr>
        <w:t>西安交通大学第一附属医院张晓智</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bCs/>
          <w:i/>
          <w:iCs/>
          <w:spacing w:val="9"/>
          <w:sz w:val="21"/>
          <w:szCs w:val="21"/>
        </w:rPr>
        <w:t>International Journal of Biological Macromolecules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Cu2O-SnO2-PDA heterozygous nanozyme doped hydrogel mediated conglutinant microenvironment regulation for wound healing therapy</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r>
        <w:rPr>
          <w:rStyle w:val="any"/>
          <w:rFonts w:ascii="PMingLiU" w:eastAsia="PMingLiU" w:hAnsi="PMingLiU" w:cs="PMingLiU"/>
          <w:b/>
          <w:bCs/>
          <w:i w:val="0"/>
          <w:iCs w:val="0"/>
          <w:spacing w:val="9"/>
          <w:sz w:val="21"/>
          <w:szCs w:val="21"/>
        </w:rPr>
        <w:t>（简称为</w:t>
      </w:r>
      <w:r>
        <w:rPr>
          <w:rStyle w:val="any"/>
          <w:rFonts w:ascii="Times New Roman" w:eastAsia="Times New Roman" w:hAnsi="Times New Roman" w:cs="Times New Roman"/>
          <w:b/>
          <w:bCs/>
          <w:i w:val="0"/>
          <w:iCs w:val="0"/>
          <w:spacing w:val="9"/>
          <w:sz w:val="21"/>
          <w:szCs w:val="21"/>
        </w:rPr>
        <w:t>This study</w:t>
      </w:r>
      <w:r>
        <w:rPr>
          <w:rStyle w:val="any"/>
          <w:rFonts w:ascii="PMingLiU" w:eastAsia="PMingLiU" w:hAnsi="PMingLiU" w:cs="PMingLiU"/>
          <w:b/>
          <w:bCs/>
          <w:i w:val="0"/>
          <w:iCs w:val="0"/>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spacing w:val="9"/>
          <w:sz w:val="21"/>
          <w:szCs w:val="21"/>
        </w:rPr>
        <w:t>（</w:t>
      </w: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1</w:t>
      </w:r>
      <w:r>
        <w:rPr>
          <w:rStyle w:val="any"/>
          <w:rFonts w:ascii="PMingLiU" w:eastAsia="PMingLiU" w:hAnsi="PMingLiU" w:cs="PMingLiU"/>
          <w:b/>
          <w:bCs/>
          <w:i w:val="0"/>
          <w:iCs w:val="0"/>
          <w:spacing w:val="9"/>
          <w:sz w:val="21"/>
          <w:szCs w:val="21"/>
        </w:rPr>
        <w:t>于</w:t>
      </w:r>
      <w:r>
        <w:rPr>
          <w:rStyle w:val="any"/>
          <w:rFonts w:ascii="Times New Roman" w:eastAsia="Times New Roman" w:hAnsi="Times New Roman" w:cs="Times New Roman"/>
          <w:b/>
          <w:bCs/>
          <w:i w:val="0"/>
          <w:iCs w:val="0"/>
          <w:spacing w:val="9"/>
          <w:sz w:val="21"/>
          <w:szCs w:val="21"/>
        </w:rPr>
        <w:t>2025</w:t>
      </w:r>
      <w:r>
        <w:rPr>
          <w:rStyle w:val="any"/>
          <w:rFonts w:ascii="PMingLiU" w:eastAsia="PMingLiU" w:hAnsi="PMingLiU" w:cs="PMingLiU"/>
          <w:b/>
          <w:bCs/>
          <w:i w:val="0"/>
          <w:iCs w:val="0"/>
          <w:spacing w:val="9"/>
          <w:sz w:val="21"/>
          <w:szCs w:val="21"/>
        </w:rPr>
        <w:t>年</w:t>
      </w:r>
      <w:r>
        <w:rPr>
          <w:rStyle w:val="any"/>
          <w:rFonts w:ascii="Times New Roman" w:eastAsia="Times New Roman" w:hAnsi="Times New Roman" w:cs="Times New Roman"/>
          <w:b/>
          <w:bCs/>
          <w:i w:val="0"/>
          <w:iCs w:val="0"/>
          <w:spacing w:val="9"/>
          <w:sz w:val="21"/>
          <w:szCs w:val="21"/>
        </w:rPr>
        <w:t>3</w:t>
      </w:r>
      <w:r>
        <w:rPr>
          <w:rStyle w:val="any"/>
          <w:rFonts w:ascii="PMingLiU" w:eastAsia="PMingLiU" w:hAnsi="PMingLiU" w:cs="PMingLiU"/>
          <w:b/>
          <w:bCs/>
          <w:i w:val="0"/>
          <w:iCs w:val="0"/>
          <w:spacing w:val="9"/>
          <w:sz w:val="21"/>
          <w:szCs w:val="21"/>
        </w:rPr>
        <w:t>月</w:t>
      </w:r>
      <w:r>
        <w:rPr>
          <w:rStyle w:val="any"/>
          <w:rFonts w:ascii="Times New Roman" w:eastAsia="Times New Roman" w:hAnsi="Times New Roman" w:cs="Times New Roman"/>
          <w:b/>
          <w:bCs/>
          <w:i w:val="0"/>
          <w:iCs w:val="0"/>
          <w:spacing w:val="9"/>
          <w:sz w:val="21"/>
          <w:szCs w:val="21"/>
        </w:rPr>
        <w:t>19</w:t>
      </w:r>
      <w:r>
        <w:rPr>
          <w:rStyle w:val="any"/>
          <w:rFonts w:ascii="PMingLiU" w:eastAsia="PMingLiU" w:hAnsi="PMingLiU" w:cs="PMingLiU"/>
          <w:b/>
          <w:bCs/>
          <w:i w:val="0"/>
          <w:iCs w:val="0"/>
          <w:spacing w:val="9"/>
          <w:sz w:val="21"/>
          <w:szCs w:val="21"/>
        </w:rPr>
        <w:t>日被撤稿：</w:t>
      </w:r>
      <w:r>
        <w:rPr>
          <w:rStyle w:val="any"/>
          <w:rFonts w:ascii="PMingLiU" w:eastAsia="PMingLiU" w:hAnsi="PMingLiU" w:cs="PMingLiU"/>
          <w:b w:val="0"/>
          <w:bCs w:val="0"/>
          <w:i w:val="0"/>
          <w:iCs w:val="0"/>
          <w:spacing w:val="9"/>
          <w:sz w:val="21"/>
          <w:szCs w:val="21"/>
        </w:rPr>
        <w:t>有人对文章的科学内容表示担忧，特别指出图</w:t>
      </w:r>
      <w:r>
        <w:rPr>
          <w:rStyle w:val="any"/>
          <w:rFonts w:ascii="Times New Roman" w:eastAsia="Times New Roman" w:hAnsi="Times New Roman" w:cs="Times New Roman"/>
          <w:b w:val="0"/>
          <w:bCs w:val="0"/>
          <w:i w:val="0"/>
          <w:iCs w:val="0"/>
          <w:spacing w:val="9"/>
          <w:sz w:val="21"/>
          <w:szCs w:val="21"/>
        </w:rPr>
        <w:t xml:space="preserve"> 6C </w:t>
      </w:r>
      <w:r>
        <w:rPr>
          <w:rStyle w:val="any"/>
          <w:rFonts w:ascii="PMingLiU" w:eastAsia="PMingLiU" w:hAnsi="PMingLiU" w:cs="PMingLiU"/>
          <w:b w:val="0"/>
          <w:bCs w:val="0"/>
          <w:i w:val="0"/>
          <w:iCs w:val="0"/>
          <w:spacing w:val="9"/>
          <w:sz w:val="21"/>
          <w:szCs w:val="21"/>
        </w:rPr>
        <w:t>中的</w:t>
      </w:r>
      <w:r>
        <w:rPr>
          <w:rStyle w:val="any"/>
          <w:rFonts w:ascii="Times New Roman" w:eastAsia="Times New Roman" w:hAnsi="Times New Roman" w:cs="Times New Roman"/>
          <w:b w:val="0"/>
          <w:bCs w:val="0"/>
          <w:i w:val="0"/>
          <w:iCs w:val="0"/>
          <w:spacing w:val="9"/>
          <w:sz w:val="21"/>
          <w:szCs w:val="21"/>
        </w:rPr>
        <w:t xml:space="preserve"> EPR </w:t>
      </w:r>
      <w:r>
        <w:rPr>
          <w:rStyle w:val="any"/>
          <w:rFonts w:ascii="PMingLiU" w:eastAsia="PMingLiU" w:hAnsi="PMingLiU" w:cs="PMingLiU"/>
          <w:b w:val="0"/>
          <w:bCs w:val="0"/>
          <w:i w:val="0"/>
          <w:iCs w:val="0"/>
          <w:spacing w:val="9"/>
          <w:sz w:val="21"/>
          <w:szCs w:val="21"/>
        </w:rPr>
        <w:t>检测峰值与其他几篇已发表文章中的峰值相似。我们联系了作者，要求他们做出解释，作者在答复中提供了图</w:t>
      </w:r>
      <w:r>
        <w:rPr>
          <w:rStyle w:val="any"/>
          <w:rFonts w:ascii="Times New Roman" w:eastAsia="Times New Roman" w:hAnsi="Times New Roman" w:cs="Times New Roman"/>
          <w:b w:val="0"/>
          <w:bCs w:val="0"/>
          <w:i w:val="0"/>
          <w:iCs w:val="0"/>
          <w:spacing w:val="9"/>
          <w:sz w:val="21"/>
          <w:szCs w:val="21"/>
        </w:rPr>
        <w:t xml:space="preserve"> 6C </w:t>
      </w:r>
      <w:r>
        <w:rPr>
          <w:rStyle w:val="any"/>
          <w:rFonts w:ascii="PMingLiU" w:eastAsia="PMingLiU" w:hAnsi="PMingLiU" w:cs="PMingLiU"/>
          <w:b w:val="0"/>
          <w:bCs w:val="0"/>
          <w:i w:val="0"/>
          <w:iCs w:val="0"/>
          <w:spacing w:val="9"/>
          <w:sz w:val="21"/>
          <w:szCs w:val="21"/>
        </w:rPr>
        <w:t>和图</w:t>
      </w:r>
      <w:r>
        <w:rPr>
          <w:rStyle w:val="any"/>
          <w:rFonts w:ascii="Times New Roman" w:eastAsia="Times New Roman" w:hAnsi="Times New Roman" w:cs="Times New Roman"/>
          <w:b w:val="0"/>
          <w:bCs w:val="0"/>
          <w:i w:val="0"/>
          <w:iCs w:val="0"/>
          <w:spacing w:val="9"/>
          <w:sz w:val="21"/>
          <w:szCs w:val="21"/>
        </w:rPr>
        <w:t xml:space="preserve"> 6D </w:t>
      </w:r>
      <w:r>
        <w:rPr>
          <w:rStyle w:val="any"/>
          <w:rFonts w:ascii="PMingLiU" w:eastAsia="PMingLiU" w:hAnsi="PMingLiU" w:cs="PMingLiU"/>
          <w:b w:val="0"/>
          <w:bCs w:val="0"/>
          <w:i w:val="0"/>
          <w:iCs w:val="0"/>
          <w:spacing w:val="9"/>
          <w:sz w:val="21"/>
          <w:szCs w:val="21"/>
        </w:rPr>
        <w:t>的新数据，这些数据与最初提交的数据不同。根据作者的答复，编辑们对所提供的数据失去了信任。因此，主编决定撤回这篇文章。）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2</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b w:val="0"/>
          <w:bCs w:val="0"/>
          <w:i w:val="0"/>
          <w:iCs w:val="0"/>
          <w:spacing w:val="9"/>
          <w:sz w:val="21"/>
          <w:szCs w:val="21"/>
        </w:rPr>
        <w:t>2023</w:t>
      </w:r>
      <w:r>
        <w:rPr>
          <w:rStyle w:val="any"/>
          <w:rFonts w:ascii="PMingLiU" w:eastAsia="PMingLiU" w:hAnsi="PMingLiU" w:cs="PMingLiU"/>
          <w:b w:val="0"/>
          <w:bCs w:val="0"/>
          <w:i w:val="0"/>
          <w:iCs w:val="0"/>
          <w:spacing w:val="9"/>
          <w:sz w:val="21"/>
          <w:szCs w:val="21"/>
        </w:rPr>
        <w:t>年</w:t>
      </w:r>
      <w:r>
        <w:rPr>
          <w:rStyle w:val="any"/>
          <w:rFonts w:ascii="Times New Roman" w:eastAsia="Times New Roman" w:hAnsi="Times New Roman" w:cs="Times New Roman"/>
          <w:b w:val="0"/>
          <w:bCs w:val="0"/>
          <w:i w:val="0"/>
          <w:iCs w:val="0"/>
          <w:spacing w:val="9"/>
          <w:sz w:val="21"/>
          <w:szCs w:val="21"/>
        </w:rPr>
        <w:t>11</w:t>
      </w:r>
      <w:r>
        <w:rPr>
          <w:rStyle w:val="any"/>
          <w:rFonts w:ascii="PMingLiU" w:eastAsia="PMingLiU" w:hAnsi="PMingLiU" w:cs="PMingLiU"/>
          <w:b w:val="0"/>
          <w:bCs w:val="0"/>
          <w:i w:val="0"/>
          <w:iCs w:val="0"/>
          <w:spacing w:val="9"/>
          <w:sz w:val="21"/>
          <w:szCs w:val="21"/>
        </w:rPr>
        <w:t>月</w:t>
      </w:r>
      <w:r>
        <w:rPr>
          <w:rStyle w:val="any"/>
          <w:rFonts w:ascii="Times New Roman" w:eastAsia="Times New Roman" w:hAnsi="Times New Roman" w:cs="Times New Roman"/>
          <w:b w:val="0"/>
          <w:bCs w:val="0"/>
          <w:i w:val="0"/>
          <w:iCs w:val="0"/>
          <w:spacing w:val="9"/>
          <w:sz w:val="21"/>
          <w:szCs w:val="21"/>
        </w:rPr>
        <w:t>17</w:t>
      </w:r>
      <w:r>
        <w:rPr>
          <w:rStyle w:val="any"/>
          <w:rFonts w:ascii="PMingLiU" w:eastAsia="PMingLiU" w:hAnsi="PMingLiU" w:cs="PMingLiU"/>
          <w:b w:val="0"/>
          <w:bCs w:val="0"/>
          <w:i w:val="0"/>
          <w:iCs w:val="0"/>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i w:val="0"/>
          <w:iCs w:val="0"/>
          <w:spacing w:val="9"/>
          <w:sz w:val="21"/>
          <w:szCs w:val="21"/>
        </w:rPr>
        <w:t>高建平</w:t>
      </w:r>
      <w:r>
        <w:rPr>
          <w:rStyle w:val="any"/>
          <w:rFonts w:ascii="Times New Roman" w:eastAsia="Times New Roman" w:hAnsi="Times New Roman" w:cs="Times New Roman"/>
          <w:b/>
          <w:bCs/>
          <w:i w:val="0"/>
          <w:iCs w:val="0"/>
          <w:spacing w:val="9"/>
          <w:sz w:val="21"/>
          <w:szCs w:val="21"/>
        </w:rPr>
        <w:t>/</w:t>
      </w:r>
      <w:r>
        <w:rPr>
          <w:rStyle w:val="any"/>
          <w:rFonts w:ascii="PMingLiU" w:eastAsia="PMingLiU" w:hAnsi="PMingLiU" w:cs="PMingLiU"/>
          <w:b/>
          <w:bCs/>
          <w:i w:val="0"/>
          <w:iCs w:val="0"/>
          <w:spacing w:val="9"/>
          <w:sz w:val="21"/>
          <w:szCs w:val="21"/>
        </w:rPr>
        <w:t>李景华</w:t>
      </w:r>
      <w:r>
        <w:rPr>
          <w:rStyle w:val="any"/>
          <w:rFonts w:ascii="Times New Roman" w:eastAsia="Times New Roman" w:hAnsi="Times New Roman" w:cs="Times New Roman"/>
          <w:b/>
          <w:bCs/>
          <w:i w:val="0"/>
          <w:iCs w:val="0"/>
          <w:spacing w:val="9"/>
          <w:sz w:val="21"/>
          <w:szCs w:val="21"/>
        </w:rPr>
        <w:t>/</w:t>
      </w:r>
      <w:r>
        <w:rPr>
          <w:rStyle w:val="any"/>
          <w:rFonts w:ascii="PMingLiU" w:eastAsia="PMingLiU" w:hAnsi="PMingLiU" w:cs="PMingLiU"/>
          <w:b/>
          <w:bCs/>
          <w:i w:val="0"/>
          <w:iCs w:val="0"/>
          <w:spacing w:val="9"/>
          <w:sz w:val="21"/>
          <w:szCs w:val="21"/>
        </w:rPr>
        <w:t>高社干、西安交通大学第一附属医院张晓智、</w:t>
      </w:r>
      <w:r>
        <w:rPr>
          <w:rStyle w:val="any"/>
          <w:rFonts w:ascii="PMingLiU" w:eastAsia="PMingLiU" w:hAnsi="PMingLiU" w:cs="PMingLiU"/>
          <w:b/>
          <w:bCs/>
          <w:spacing w:val="9"/>
          <w:sz w:val="21"/>
          <w:szCs w:val="21"/>
        </w:rPr>
        <w:t>重庆大学蔡开勇</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bCs/>
          <w:i/>
          <w:iCs/>
          <w:spacing w:val="9"/>
          <w:sz w:val="21"/>
          <w:szCs w:val="21"/>
        </w:rPr>
        <w:t> Acta Biomaterialia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Heterogeneous Cu2O-SnO2 Doped Polydopamine Fenton-like Nanoenzymes for Synergetic Photothermal-Chemodynamic Antibacterial Application</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w:t>
      </w: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进行勘误，</w:t>
      </w:r>
      <w:r>
        <w:rPr>
          <w:rStyle w:val="any"/>
          <w:rFonts w:ascii="PMingLiU" w:eastAsia="PMingLiU" w:hAnsi="PMingLiU" w:cs="PMingLiU"/>
          <w:spacing w:val="8"/>
          <w:sz w:val="21"/>
          <w:szCs w:val="21"/>
        </w:rPr>
        <w:t>作者对错用图</w:t>
      </w:r>
      <w:r>
        <w:rPr>
          <w:rStyle w:val="any"/>
          <w:rFonts w:ascii="Times New Roman" w:eastAsia="Times New Roman" w:hAnsi="Times New Roman" w:cs="Times New Roman"/>
          <w:spacing w:val="8"/>
          <w:sz w:val="21"/>
          <w:szCs w:val="21"/>
        </w:rPr>
        <w:t>S10</w:t>
      </w:r>
      <w:r>
        <w:rPr>
          <w:rStyle w:val="any"/>
          <w:rFonts w:ascii="PMingLiU" w:eastAsia="PMingLiU" w:hAnsi="PMingLiU" w:cs="PMingLiU"/>
          <w:spacing w:val="8"/>
          <w:sz w:val="21"/>
          <w:szCs w:val="21"/>
        </w:rPr>
        <w:t>中的一幅图像表示歉意。这一错误并不影响稿件的最终结论。作者对由此造成的不便深表歉意。具体参见：</w:t>
      </w:r>
      <w:r>
        <w:rPr>
          <w:rStyle w:val="any"/>
          <w:rFonts w:ascii="Times New Roman" w:eastAsia="Times New Roman" w:hAnsi="Times New Roman" w:cs="Times New Roman"/>
          <w:spacing w:val="8"/>
          <w:sz w:val="21"/>
          <w:szCs w:val="21"/>
        </w:rPr>
        <w:t>https://www.sciencedirect.com/science/article/pii/S1742706125000844</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3</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27</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i w:val="0"/>
          <w:iCs w:val="0"/>
          <w:spacing w:val="9"/>
          <w:sz w:val="21"/>
          <w:szCs w:val="21"/>
        </w:rPr>
        <w:t>高建平</w:t>
      </w:r>
      <w:r>
        <w:rPr>
          <w:rStyle w:val="any"/>
          <w:rFonts w:ascii="Times New Roman" w:eastAsia="Times New Roman" w:hAnsi="Times New Roman" w:cs="Times New Roman"/>
          <w:b/>
          <w:bCs/>
          <w:i w:val="0"/>
          <w:iCs w:val="0"/>
          <w:spacing w:val="9"/>
          <w:sz w:val="21"/>
          <w:szCs w:val="21"/>
        </w:rPr>
        <w:t>/</w:t>
      </w:r>
      <w:r>
        <w:rPr>
          <w:rStyle w:val="any"/>
          <w:rFonts w:ascii="PMingLiU" w:eastAsia="PMingLiU" w:hAnsi="PMingLiU" w:cs="PMingLiU"/>
          <w:b/>
          <w:bCs/>
          <w:i w:val="0"/>
          <w:iCs w:val="0"/>
          <w:spacing w:val="9"/>
          <w:sz w:val="21"/>
          <w:szCs w:val="21"/>
        </w:rPr>
        <w:t>李景华</w:t>
      </w:r>
      <w:r>
        <w:rPr>
          <w:rStyle w:val="any"/>
          <w:rFonts w:ascii="Times New Roman" w:eastAsia="Times New Roman" w:hAnsi="Times New Roman" w:cs="Times New Roman"/>
          <w:b/>
          <w:bCs/>
          <w:i w:val="0"/>
          <w:iCs w:val="0"/>
          <w:spacing w:val="9"/>
          <w:sz w:val="21"/>
          <w:szCs w:val="21"/>
        </w:rPr>
        <w:t>/</w:t>
      </w:r>
      <w:r>
        <w:rPr>
          <w:rStyle w:val="any"/>
          <w:rFonts w:ascii="PMingLiU" w:eastAsia="PMingLiU" w:hAnsi="PMingLiU" w:cs="PMingLiU"/>
          <w:b/>
          <w:bCs/>
          <w:i w:val="0"/>
          <w:iCs w:val="0"/>
          <w:spacing w:val="9"/>
          <w:sz w:val="21"/>
          <w:szCs w:val="21"/>
        </w:rPr>
        <w:t>梁高峰、</w:t>
      </w:r>
      <w:r>
        <w:rPr>
          <w:rStyle w:val="any"/>
          <w:rFonts w:ascii="PMingLiU" w:eastAsia="PMingLiU" w:hAnsi="PMingLiU" w:cs="PMingLiU"/>
          <w:b/>
          <w:bCs/>
          <w:spacing w:val="9"/>
          <w:sz w:val="21"/>
          <w:szCs w:val="21"/>
        </w:rPr>
        <w:t>重庆大学蔡开勇</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bCs/>
          <w:i/>
          <w:iCs/>
          <w:spacing w:val="9"/>
          <w:sz w:val="21"/>
          <w:szCs w:val="21"/>
        </w:rPr>
        <w:t> Journal of Alloys and Compounds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Heterogeneous alloyed CuSnO-DopaCube mediated photo-Fenton and photothermal synergistic catalysis for dye elimination</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w:t>
      </w: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3</w:t>
      </w:r>
      <w:r>
        <w:rPr>
          <w:rStyle w:val="any"/>
          <w:rFonts w:ascii="PMingLiU" w:eastAsia="PMingLiU" w:hAnsi="PMingLiU" w:cs="PMingLiU"/>
          <w:spacing w:val="9"/>
          <w:sz w:val="21"/>
          <w:szCs w:val="21"/>
        </w:rPr>
        <w:t>进行勘误，</w:t>
      </w:r>
      <w:r>
        <w:rPr>
          <w:rStyle w:val="any"/>
          <w:rFonts w:ascii="PMingLiU" w:eastAsia="PMingLiU" w:hAnsi="PMingLiU" w:cs="PMingLiU"/>
          <w:spacing w:val="8"/>
          <w:sz w:val="21"/>
          <w:szCs w:val="21"/>
        </w:rPr>
        <w:t>并且</w:t>
      </w:r>
      <w:r>
        <w:rPr>
          <w:rStyle w:val="any"/>
          <w:rFonts w:ascii="PMingLiU" w:eastAsia="PMingLiU" w:hAnsi="PMingLiU" w:cs="PMingLiU"/>
          <w:spacing w:val="8"/>
          <w:sz w:val="21"/>
          <w:szCs w:val="21"/>
        </w:rPr>
        <w:t>作者对图</w:t>
      </w:r>
      <w:r>
        <w:rPr>
          <w:rStyle w:val="any"/>
          <w:rFonts w:ascii="Times New Roman" w:eastAsia="Times New Roman" w:hAnsi="Times New Roman" w:cs="Times New Roman"/>
          <w:spacing w:val="8"/>
          <w:sz w:val="21"/>
          <w:szCs w:val="21"/>
        </w:rPr>
        <w:t>6B</w:t>
      </w:r>
      <w:r>
        <w:rPr>
          <w:rStyle w:val="any"/>
          <w:rFonts w:ascii="PMingLiU" w:eastAsia="PMingLiU" w:hAnsi="PMingLiU" w:cs="PMingLiU"/>
          <w:spacing w:val="8"/>
          <w:sz w:val="21"/>
          <w:szCs w:val="21"/>
        </w:rPr>
        <w:t>中使用的错误图片表示歉意，该图片是由于数据排版过程中的无意识错误造成的。作者承诺，该错误不会影响本稿件的最终结果和结论。具体参见：</w:t>
      </w:r>
      <w:r>
        <w:rPr>
          <w:rStyle w:val="any"/>
          <w:rFonts w:ascii="Times New Roman" w:eastAsia="Times New Roman" w:hAnsi="Times New Roman" w:cs="Times New Roman"/>
          <w:spacing w:val="8"/>
          <w:sz w:val="21"/>
          <w:szCs w:val="21"/>
        </w:rPr>
        <w:t>https://www.sciencedirect.com/science/article/pii/S0925838824041872</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4</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27</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i w:val="0"/>
          <w:iCs w:val="0"/>
          <w:spacing w:val="9"/>
          <w:sz w:val="21"/>
          <w:szCs w:val="21"/>
        </w:rPr>
        <w:t>高建平</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刘笑然</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李景华</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张毅</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bCs/>
          <w:i/>
          <w:iCs/>
          <w:spacing w:val="9"/>
          <w:sz w:val="21"/>
          <w:szCs w:val="21"/>
        </w:rPr>
        <w:t> </w:t>
      </w:r>
      <w:r>
        <w:rPr>
          <w:rStyle w:val="any"/>
          <w:rFonts w:ascii="Times New Roman" w:eastAsia="Times New Roman" w:hAnsi="Times New Roman" w:cs="Times New Roman"/>
          <w:b/>
          <w:bCs/>
          <w:i/>
          <w:iCs/>
          <w:spacing w:val="9"/>
          <w:sz w:val="21"/>
          <w:szCs w:val="21"/>
        </w:rPr>
        <w:t>Materials Chemistry and Physics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Heterogeneous Cu–Sn-PPy mediated synergistic photo-Fenton and photothermal catalysis for dye elimination</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w:t>
      </w: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4</w:t>
      </w:r>
      <w:r>
        <w:rPr>
          <w:rStyle w:val="any"/>
          <w:rFonts w:ascii="PMingLiU" w:eastAsia="PMingLiU" w:hAnsi="PMingLiU" w:cs="PMingLiU"/>
          <w:spacing w:val="9"/>
          <w:sz w:val="21"/>
          <w:szCs w:val="21"/>
        </w:rPr>
        <w:t>进行勘误，</w:t>
      </w:r>
      <w:r>
        <w:rPr>
          <w:rStyle w:val="any"/>
          <w:rFonts w:ascii="PMingLiU" w:eastAsia="PMingLiU" w:hAnsi="PMingLiU" w:cs="PMingLiU"/>
          <w:spacing w:val="8"/>
          <w:sz w:val="21"/>
          <w:szCs w:val="21"/>
        </w:rPr>
        <w:t>并且所有作者对</w:t>
      </w:r>
      <w:r>
        <w:rPr>
          <w:rStyle w:val="any"/>
          <w:rFonts w:ascii="Times New Roman" w:eastAsia="Times New Roman" w:hAnsi="Times New Roman" w:cs="Times New Roman"/>
          <w:spacing w:val="8"/>
          <w:sz w:val="21"/>
          <w:szCs w:val="21"/>
        </w:rPr>
        <w:t xml:space="preserve"> Fi.6B </w:t>
      </w:r>
      <w:r>
        <w:rPr>
          <w:rStyle w:val="any"/>
          <w:rFonts w:ascii="PMingLiU" w:eastAsia="PMingLiU" w:hAnsi="PMingLiU" w:cs="PMingLiU"/>
          <w:spacing w:val="8"/>
          <w:sz w:val="21"/>
          <w:szCs w:val="21"/>
        </w:rPr>
        <w:t>和</w:t>
      </w:r>
      <w:r>
        <w:rPr>
          <w:rStyle w:val="any"/>
          <w:rFonts w:ascii="Times New Roman" w:eastAsia="Times New Roman" w:hAnsi="Times New Roman" w:cs="Times New Roman"/>
          <w:spacing w:val="8"/>
          <w:sz w:val="21"/>
          <w:szCs w:val="21"/>
        </w:rPr>
        <w:t xml:space="preserve"> E </w:t>
      </w:r>
      <w:r>
        <w:rPr>
          <w:rStyle w:val="any"/>
          <w:rFonts w:ascii="PMingLiU" w:eastAsia="PMingLiU" w:hAnsi="PMingLiU" w:cs="PMingLiU"/>
          <w:spacing w:val="8"/>
          <w:sz w:val="21"/>
          <w:szCs w:val="21"/>
        </w:rPr>
        <w:t>中使用不当的图片表示歉意。</w:t>
      </w:r>
      <w:r>
        <w:rPr>
          <w:rStyle w:val="any"/>
          <w:rFonts w:ascii="Times New Roman" w:eastAsia="Times New Roman" w:hAnsi="Times New Roman" w:cs="Times New Roman"/>
          <w:spacing w:val="8"/>
          <w:sz w:val="21"/>
          <w:szCs w:val="21"/>
        </w:rPr>
        <w:t xml:space="preserve">6B </w:t>
      </w:r>
      <w:r>
        <w:rPr>
          <w:rStyle w:val="any"/>
          <w:rFonts w:ascii="PMingLiU" w:eastAsia="PMingLiU" w:hAnsi="PMingLiU" w:cs="PMingLiU"/>
          <w:spacing w:val="8"/>
          <w:sz w:val="21"/>
          <w:szCs w:val="21"/>
        </w:rPr>
        <w:t>和</w:t>
      </w:r>
      <w:r>
        <w:rPr>
          <w:rStyle w:val="any"/>
          <w:rFonts w:ascii="Times New Roman" w:eastAsia="Times New Roman" w:hAnsi="Times New Roman" w:cs="Times New Roman"/>
          <w:spacing w:val="8"/>
          <w:sz w:val="21"/>
          <w:szCs w:val="21"/>
        </w:rPr>
        <w:t xml:space="preserve"> E </w:t>
      </w:r>
      <w:r>
        <w:rPr>
          <w:rStyle w:val="any"/>
          <w:rFonts w:ascii="PMingLiU" w:eastAsia="PMingLiU" w:hAnsi="PMingLiU" w:cs="PMingLiU"/>
          <w:spacing w:val="8"/>
          <w:sz w:val="21"/>
          <w:szCs w:val="21"/>
        </w:rPr>
        <w:t>中使用了不恰当的图片，这是由于在数据重新输入设置过程中的无意义错误造成的，所有作者对此深表歉意。作者保证该错误不会影响稿件的最终结果。具体参见：</w:t>
      </w:r>
      <w:r>
        <w:rPr>
          <w:rStyle w:val="any"/>
          <w:rFonts w:ascii="Times New Roman" w:eastAsia="Times New Roman" w:hAnsi="Times New Roman" w:cs="Times New Roman"/>
          <w:spacing w:val="8"/>
          <w:sz w:val="21"/>
          <w:szCs w:val="21"/>
        </w:rPr>
        <w:t>https://www.sciencedirect.com/science/article/pii/S0254058424012768</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5</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18</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李景华</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bCs/>
          <w:i/>
          <w:iCs/>
          <w:spacing w:val="9"/>
          <w:sz w:val="21"/>
          <w:szCs w:val="21"/>
        </w:rPr>
        <w:t> </w:t>
      </w:r>
      <w:r>
        <w:rPr>
          <w:rStyle w:val="any"/>
          <w:rFonts w:ascii="Times New Roman" w:eastAsia="Times New Roman" w:hAnsi="Times New Roman" w:cs="Times New Roman"/>
          <w:b/>
          <w:bCs/>
          <w:i/>
          <w:iCs/>
          <w:spacing w:val="9"/>
          <w:sz w:val="21"/>
          <w:szCs w:val="21"/>
        </w:rPr>
        <w:t>Separation and Purification Technology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Ternary hierarchical flower-like PtCuTe nanosheets mediated photo-Fenton catalysis for dye pollutant degradation</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6</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2022</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17</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高建平</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李景华</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val="0"/>
          <w:bCs w:val="0"/>
          <w:i w:val="0"/>
          <w:iCs w:val="0"/>
          <w:spacing w:val="9"/>
          <w:sz w:val="21"/>
          <w:szCs w:val="21"/>
        </w:rPr>
        <w:t> </w:t>
      </w:r>
      <w:r>
        <w:rPr>
          <w:rStyle w:val="any"/>
          <w:rFonts w:ascii="Times New Roman" w:eastAsia="Times New Roman" w:hAnsi="Times New Roman" w:cs="Times New Roman"/>
          <w:b/>
          <w:bCs/>
          <w:i/>
          <w:iCs/>
          <w:spacing w:val="9"/>
          <w:sz w:val="21"/>
          <w:szCs w:val="21"/>
        </w:rPr>
        <w:t>Materials Letters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Fenton-driven photothermal enhanced degradation of methylene blue by using Cu2O@SnO2@PDA cubic heterostructured catalyst</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7</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24</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高社干</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李景华</w:t>
      </w:r>
      <w:r>
        <w:rPr>
          <w:rStyle w:val="any"/>
          <w:rFonts w:ascii="PMingLiU" w:eastAsia="PMingLiU" w:hAnsi="PMingLiU" w:cs="PMingLiU"/>
          <w:b/>
          <w:bCs/>
          <w:i w:val="0"/>
          <w:iCs w:val="0"/>
          <w:spacing w:val="9"/>
          <w:sz w:val="21"/>
          <w:szCs w:val="21"/>
        </w:rPr>
        <w:t>、</w:t>
      </w:r>
      <w:r>
        <w:rPr>
          <w:rStyle w:val="any"/>
          <w:rFonts w:ascii="PMingLiU" w:eastAsia="PMingLiU" w:hAnsi="PMingLiU" w:cs="PMingLiU"/>
          <w:b/>
          <w:bCs/>
          <w:spacing w:val="9"/>
          <w:sz w:val="21"/>
          <w:szCs w:val="21"/>
        </w:rPr>
        <w:t>海南医科大学第一附属医院</w:t>
      </w:r>
      <w:r>
        <w:rPr>
          <w:rStyle w:val="any"/>
          <w:rFonts w:ascii="PMingLiU" w:eastAsia="PMingLiU" w:hAnsi="PMingLiU" w:cs="PMingLiU"/>
          <w:b/>
          <w:bCs/>
          <w:i w:val="0"/>
          <w:iCs w:val="0"/>
          <w:caps w:val="0"/>
          <w:color w:val="1F1F1F"/>
          <w:spacing w:val="0"/>
          <w:sz w:val="21"/>
          <w:szCs w:val="21"/>
        </w:rPr>
        <w:t>程少文</w:t>
      </w:r>
      <w:r>
        <w:rPr>
          <w:rStyle w:val="any"/>
          <w:rFonts w:ascii="PMingLiU" w:eastAsia="PMingLiU" w:hAnsi="PMingLiU" w:cs="PMingLiU"/>
          <w:b w:val="0"/>
          <w:bCs w:val="0"/>
          <w:i w:val="0"/>
          <w:iCs w:val="0"/>
          <w:caps w:val="0"/>
          <w:color w:val="1F1F1F"/>
          <w:spacing w:val="0"/>
          <w:sz w:val="21"/>
          <w:szCs w:val="21"/>
        </w:rPr>
        <w:t>发表在</w:t>
      </w:r>
      <w:r>
        <w:rPr>
          <w:rStyle w:val="any"/>
          <w:rFonts w:ascii="Arial" w:eastAsia="Arial" w:hAnsi="Arial" w:cs="Arial"/>
          <w:b w:val="0"/>
          <w:bCs w:val="0"/>
          <w:i w:val="0"/>
          <w:iCs w:val="0"/>
          <w:caps w:val="0"/>
          <w:color w:val="1F1F1F"/>
          <w:spacing w:val="0"/>
          <w:sz w:val="21"/>
          <w:szCs w:val="21"/>
        </w:rPr>
        <w:t> </w:t>
      </w:r>
      <w:r>
        <w:rPr>
          <w:rStyle w:val="any"/>
          <w:rFonts w:ascii="Microsoft YaHei UI" w:eastAsia="Microsoft YaHei UI" w:hAnsi="Microsoft YaHei UI" w:cs="Microsoft YaHei UI"/>
          <w:b/>
          <w:bCs/>
          <w:i/>
          <w:iCs/>
          <w:caps w:val="0"/>
          <w:color w:val="1F1F1F"/>
          <w:spacing w:val="9"/>
          <w:sz w:val="21"/>
          <w:szCs w:val="21"/>
        </w:rPr>
        <w:t>Arabian Journal of Chemistry </w:t>
      </w:r>
      <w:r>
        <w:rPr>
          <w:rStyle w:val="any"/>
          <w:rFonts w:ascii="PMingLiU" w:eastAsia="PMingLiU" w:hAnsi="PMingLiU" w:cs="PMingLiU"/>
          <w:b w:val="0"/>
          <w:bCs w:val="0"/>
          <w:i w:val="0"/>
          <w:iCs w:val="0"/>
          <w:caps w:val="0"/>
          <w:color w:val="1F1F1F"/>
          <w:spacing w:val="0"/>
          <w:sz w:val="21"/>
          <w:szCs w:val="21"/>
        </w:rPr>
        <w:t>文章</w:t>
      </w:r>
      <w:r>
        <w:rPr>
          <w:rStyle w:val="any"/>
          <w:rFonts w:ascii="Arial" w:eastAsia="Arial" w:hAnsi="Arial" w:cs="Arial"/>
          <w:b w:val="0"/>
          <w:bCs w:val="0"/>
          <w:i w:val="0"/>
          <w:iCs w:val="0"/>
          <w:caps w:val="0"/>
          <w:color w:val="1F1F1F"/>
          <w:spacing w:val="0"/>
          <w:sz w:val="21"/>
          <w:szCs w:val="21"/>
        </w:rPr>
        <w:t>“</w:t>
      </w:r>
      <w:r>
        <w:rPr>
          <w:rStyle w:val="any"/>
          <w:rFonts w:ascii="Times New Roman" w:eastAsia="Times New Roman" w:hAnsi="Times New Roman" w:cs="Times New Roman"/>
          <w:spacing w:val="9"/>
          <w:sz w:val="21"/>
          <w:szCs w:val="21"/>
        </w:rPr>
        <w:t>Pd octahedra nanocubes mediated photo-fenton catalytic performance for sustainable degradation of methylene blue</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的五张图片进行勘误，并表示文章所有数据都没有问题，只是因为</w:t>
      </w:r>
      <w:r>
        <w:rPr>
          <w:rStyle w:val="any"/>
          <w:rFonts w:ascii="Times New Roman" w:eastAsia="Times New Roman" w:hAnsi="Times New Roman" w:cs="Times New Roman"/>
          <w:spacing w:val="9"/>
          <w:sz w:val="21"/>
          <w:szCs w:val="21"/>
        </w:rPr>
        <w:t>pubpeer</w:t>
      </w:r>
      <w:r>
        <w:rPr>
          <w:rStyle w:val="any"/>
          <w:rFonts w:ascii="PMingLiU" w:eastAsia="PMingLiU" w:hAnsi="PMingLiU" w:cs="PMingLiU"/>
          <w:spacing w:val="9"/>
          <w:sz w:val="21"/>
          <w:szCs w:val="21"/>
        </w:rPr>
        <w:t>认为数据太相似，不误导读者，所以决定进行数据勘误，具体参见：</w:t>
      </w:r>
      <w:r>
        <w:rPr>
          <w:rStyle w:val="any"/>
          <w:rFonts w:ascii="Times New Roman" w:eastAsia="Times New Roman" w:hAnsi="Times New Roman" w:cs="Times New Roman"/>
          <w:spacing w:val="8"/>
          <w:sz w:val="21"/>
          <w:szCs w:val="21"/>
        </w:rPr>
        <w:t>https://www.sciencedirect.com/science/article/pii/S1878535224004908</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8</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李景华</w:t>
      </w:r>
      <w:r>
        <w:rPr>
          <w:rStyle w:val="any"/>
          <w:rFonts w:ascii="Times New Roman" w:eastAsia="Times New Roman" w:hAnsi="Times New Roman" w:cs="Times New Roman"/>
          <w:b/>
          <w:bCs/>
          <w:i w:val="0"/>
          <w:iCs w:val="0"/>
          <w:spacing w:val="9"/>
          <w:sz w:val="21"/>
          <w:szCs w:val="21"/>
        </w:rPr>
        <w:t>/</w:t>
      </w:r>
      <w:r>
        <w:rPr>
          <w:rStyle w:val="any"/>
          <w:rFonts w:ascii="PMingLiU" w:eastAsia="PMingLiU" w:hAnsi="PMingLiU" w:cs="PMingLiU"/>
          <w:b/>
          <w:bCs/>
          <w:spacing w:val="9"/>
          <w:sz w:val="21"/>
          <w:szCs w:val="21"/>
        </w:rPr>
        <w:t>雷昆</w:t>
      </w:r>
      <w:r>
        <w:rPr>
          <w:rStyle w:val="any"/>
          <w:rFonts w:ascii="PMingLiU" w:eastAsia="PMingLiU" w:hAnsi="PMingLiU" w:cs="PMingLiU"/>
          <w:b/>
          <w:bCs/>
          <w:i w:val="0"/>
          <w:iCs w:val="0"/>
          <w:spacing w:val="9"/>
          <w:sz w:val="21"/>
          <w:szCs w:val="21"/>
        </w:rPr>
        <w:t>、</w:t>
      </w:r>
      <w:r>
        <w:rPr>
          <w:rStyle w:val="any"/>
          <w:rFonts w:ascii="PMingLiU" w:eastAsia="PMingLiU" w:hAnsi="PMingLiU" w:cs="PMingLiU"/>
          <w:b/>
          <w:bCs/>
          <w:spacing w:val="9"/>
          <w:sz w:val="21"/>
          <w:szCs w:val="21"/>
        </w:rPr>
        <w:t>海南医科大学第一附属医院</w:t>
      </w:r>
      <w:r>
        <w:rPr>
          <w:rStyle w:val="any"/>
          <w:rFonts w:ascii="PMingLiU" w:eastAsia="PMingLiU" w:hAnsi="PMingLiU" w:cs="PMingLiU"/>
          <w:b/>
          <w:bCs/>
          <w:color w:val="1F1F1F"/>
          <w:spacing w:val="0"/>
          <w:sz w:val="21"/>
          <w:szCs w:val="21"/>
        </w:rPr>
        <w:t>罗凌青</w:t>
      </w:r>
      <w:r>
        <w:rPr>
          <w:rStyle w:val="any"/>
          <w:rFonts w:ascii="PMingLiU" w:eastAsia="PMingLiU" w:hAnsi="PMingLiU" w:cs="PMingLiU"/>
          <w:b w:val="0"/>
          <w:bCs w:val="0"/>
          <w:i w:val="0"/>
          <w:iCs w:val="0"/>
          <w:color w:val="1F1F1F"/>
          <w:spacing w:val="0"/>
          <w:sz w:val="21"/>
          <w:szCs w:val="21"/>
        </w:rPr>
        <w:t>发表在</w:t>
      </w:r>
      <w:r>
        <w:rPr>
          <w:rStyle w:val="any"/>
          <w:rFonts w:ascii="Times New Roman" w:eastAsia="Times New Roman" w:hAnsi="Times New Roman" w:cs="Times New Roman"/>
          <w:b w:val="0"/>
          <w:bCs w:val="0"/>
          <w:i w:val="0"/>
          <w:iCs w:val="0"/>
          <w:color w:val="1F1F1F"/>
          <w:spacing w:val="0"/>
          <w:sz w:val="21"/>
          <w:szCs w:val="21"/>
        </w:rPr>
        <w:t> </w:t>
      </w:r>
      <w:r>
        <w:rPr>
          <w:rStyle w:val="any"/>
          <w:rFonts w:ascii="Times New Roman" w:eastAsia="Times New Roman" w:hAnsi="Times New Roman" w:cs="Times New Roman"/>
          <w:b/>
          <w:bCs/>
          <w:i/>
          <w:iCs/>
          <w:color w:val="1F1F1F"/>
          <w:spacing w:val="0"/>
          <w:sz w:val="21"/>
          <w:szCs w:val="21"/>
        </w:rPr>
        <w:t>Journal of Alloys and Compounds</w:t>
      </w:r>
      <w:r>
        <w:rPr>
          <w:rStyle w:val="any"/>
          <w:rFonts w:ascii="Times New Roman" w:eastAsia="Times New Roman" w:hAnsi="Times New Roman" w:cs="Times New Roman"/>
          <w:b w:val="0"/>
          <w:bCs w:val="0"/>
          <w:i w:val="0"/>
          <w:iCs w:val="0"/>
          <w:color w:val="1F1F1F"/>
          <w:spacing w:val="0"/>
          <w:sz w:val="21"/>
          <w:szCs w:val="21"/>
        </w:rPr>
        <w:t> </w:t>
      </w:r>
      <w:r>
        <w:rPr>
          <w:rStyle w:val="any"/>
          <w:rFonts w:ascii="PMingLiU" w:eastAsia="PMingLiU" w:hAnsi="PMingLiU" w:cs="PMingLiU"/>
          <w:b w:val="0"/>
          <w:bCs w:val="0"/>
          <w:i w:val="0"/>
          <w:iCs w:val="0"/>
          <w:color w:val="1F1F1F"/>
          <w:spacing w:val="0"/>
          <w:sz w:val="21"/>
          <w:szCs w:val="21"/>
        </w:rPr>
        <w:t>文章</w:t>
      </w:r>
      <w:r>
        <w:rPr>
          <w:rStyle w:val="any"/>
          <w:rFonts w:ascii="Times New Roman" w:eastAsia="Times New Roman" w:hAnsi="Times New Roman" w:cs="Times New Roman"/>
          <w:b w:val="0"/>
          <w:bCs w:val="0"/>
          <w:i w:val="0"/>
          <w:iCs w:val="0"/>
          <w:color w:val="1F1F1F"/>
          <w:spacing w:val="0"/>
          <w:sz w:val="21"/>
          <w:szCs w:val="21"/>
        </w:rPr>
        <w:t>“</w:t>
      </w:r>
      <w:r>
        <w:rPr>
          <w:rStyle w:val="any"/>
          <w:rFonts w:ascii="Times New Roman" w:eastAsia="Times New Roman" w:hAnsi="Times New Roman" w:cs="Times New Roman"/>
          <w:spacing w:val="9"/>
          <w:sz w:val="21"/>
          <w:szCs w:val="21"/>
        </w:rPr>
        <w:t>Sea urchin-like PdCuAu nanoclusters mediated photothermal enhanced Fenton catalysis for degradation of dye pollutants</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8</w:t>
      </w:r>
      <w:r>
        <w:rPr>
          <w:rStyle w:val="any"/>
          <w:rFonts w:ascii="PMingLiU" w:eastAsia="PMingLiU" w:hAnsi="PMingLiU" w:cs="PMingLiU"/>
          <w:spacing w:val="9"/>
          <w:sz w:val="21"/>
          <w:szCs w:val="21"/>
        </w:rPr>
        <w:t>的图</w:t>
      </w:r>
      <w:r>
        <w:rPr>
          <w:rStyle w:val="any"/>
          <w:rFonts w:ascii="Times New Roman" w:eastAsia="Times New Roman" w:hAnsi="Times New Roman" w:cs="Times New Roman"/>
          <w:spacing w:val="9"/>
          <w:sz w:val="21"/>
          <w:szCs w:val="21"/>
        </w:rPr>
        <w:t>7a</w:t>
      </w:r>
      <w:r>
        <w:rPr>
          <w:rStyle w:val="any"/>
          <w:rFonts w:ascii="PMingLiU" w:eastAsia="PMingLiU" w:hAnsi="PMingLiU" w:cs="PMingLiU"/>
          <w:spacing w:val="9"/>
          <w:sz w:val="21"/>
          <w:szCs w:val="21"/>
        </w:rPr>
        <w:t>进行勘误，作者对图</w:t>
      </w:r>
      <w:r>
        <w:rPr>
          <w:rStyle w:val="any"/>
          <w:rFonts w:ascii="Times New Roman" w:eastAsia="Times New Roman" w:hAnsi="Times New Roman" w:cs="Times New Roman"/>
          <w:spacing w:val="9"/>
          <w:sz w:val="21"/>
          <w:szCs w:val="21"/>
        </w:rPr>
        <w:t>7a</w:t>
      </w:r>
      <w:r>
        <w:rPr>
          <w:rStyle w:val="any"/>
          <w:rFonts w:ascii="PMingLiU" w:eastAsia="PMingLiU" w:hAnsi="PMingLiU" w:cs="PMingLiU"/>
          <w:spacing w:val="9"/>
          <w:sz w:val="21"/>
          <w:szCs w:val="21"/>
        </w:rPr>
        <w:t>中使用的数据的错误应用表示歉意，并承诺该错误不会影响稿件的初步结果和结论。具体参见：</w:t>
      </w:r>
      <w:r>
        <w:rPr>
          <w:rStyle w:val="any"/>
          <w:rFonts w:ascii="Times New Roman" w:eastAsia="Times New Roman" w:hAnsi="Times New Roman" w:cs="Times New Roman"/>
          <w:spacing w:val="8"/>
          <w:sz w:val="21"/>
          <w:szCs w:val="21"/>
        </w:rPr>
        <w:t>https://www.sciencedirect.com/science/article/pii/S0925838824045365</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9</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2023</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12</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2</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李景华</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val="0"/>
          <w:bCs w:val="0"/>
          <w:i w:val="0"/>
          <w:iCs w:val="0"/>
          <w:spacing w:val="9"/>
          <w:sz w:val="21"/>
          <w:szCs w:val="21"/>
        </w:rPr>
        <w:t> </w:t>
      </w:r>
      <w:r>
        <w:rPr>
          <w:rStyle w:val="any"/>
          <w:rFonts w:ascii="Times New Roman" w:eastAsia="Times New Roman" w:hAnsi="Times New Roman" w:cs="Times New Roman"/>
          <w:b/>
          <w:bCs/>
          <w:i/>
          <w:iCs/>
          <w:spacing w:val="9"/>
          <w:sz w:val="21"/>
          <w:szCs w:val="21"/>
        </w:rPr>
        <w:t>Inorganic Chemistry Communications</w:t>
      </w:r>
      <w:r>
        <w:rPr>
          <w:rStyle w:val="any"/>
          <w:rFonts w:ascii="Times New Roman" w:eastAsia="Times New Roman" w:hAnsi="Times New Roman" w:cs="Times New Roman"/>
          <w:b w:val="0"/>
          <w:bCs w:val="0"/>
          <w:i w:val="0"/>
          <w:iCs w:val="0"/>
          <w:spacing w:val="9"/>
          <w:sz w:val="21"/>
          <w:szCs w:val="21"/>
        </w:rPr>
        <w:t>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b w:val="0"/>
          <w:bCs w:val="0"/>
          <w:i w:val="0"/>
          <w:iCs w:val="0"/>
          <w:color w:val="1F1F1F"/>
          <w:spacing w:val="0"/>
          <w:sz w:val="21"/>
          <w:szCs w:val="21"/>
        </w:rPr>
        <w:t>PdPtCu nanoflower mediated photothermal enhanced Fenton catalysis for recyclable degradation of methylene blue</w:t>
      </w:r>
      <w:r>
        <w:rPr>
          <w:rStyle w:val="any"/>
          <w:rFonts w:ascii="Times New Roman" w:eastAsia="Times New Roman" w:hAnsi="Times New Roman" w:cs="Times New Roman"/>
          <w:b/>
          <w:bCs/>
          <w:i/>
          <w:iCs/>
          <w:color w:val="1F1F1F"/>
          <w:spacing w:val="0"/>
          <w:sz w:val="21"/>
          <w:szCs w:val="21"/>
        </w:rPr>
        <w:t>”</w:t>
      </w:r>
      <w:r>
        <w:rPr>
          <w:rStyle w:val="any"/>
          <w:rFonts w:ascii="PMingLiU" w:eastAsia="PMingLiU" w:hAnsi="PMingLiU" w:cs="PMingLiU"/>
          <w:b/>
          <w:bCs/>
          <w:i/>
          <w:iCs/>
          <w:color w:val="1F1F1F"/>
          <w:spacing w:val="0"/>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color w:val="1F1F1F"/>
          <w:spacing w:val="0"/>
          <w:sz w:val="21"/>
          <w:szCs w:val="21"/>
        </w:rPr>
        <w:t>文章</w:t>
      </w:r>
      <w:r>
        <w:rPr>
          <w:rStyle w:val="any"/>
          <w:rFonts w:ascii="Times New Roman" w:eastAsia="Times New Roman" w:hAnsi="Times New Roman" w:cs="Times New Roman"/>
          <w:b/>
          <w:bCs/>
          <w:i w:val="0"/>
          <w:iCs w:val="0"/>
          <w:color w:val="1F1F1F"/>
          <w:spacing w:val="0"/>
          <w:sz w:val="21"/>
          <w:szCs w:val="21"/>
        </w:rPr>
        <w:t>10</w:t>
      </w:r>
      <w:r>
        <w:rPr>
          <w:rStyle w:val="any"/>
          <w:rFonts w:ascii="PMingLiU" w:eastAsia="PMingLiU" w:hAnsi="PMingLiU" w:cs="PMingLiU"/>
          <w:b/>
          <w:bCs/>
          <w:i w:val="0"/>
          <w:iCs w:val="0"/>
          <w:color w:val="1F1F1F"/>
          <w:spacing w:val="0"/>
          <w:sz w:val="21"/>
          <w:szCs w:val="21"/>
        </w:rPr>
        <w:t>：</w:t>
      </w:r>
      <w:r>
        <w:rPr>
          <w:rStyle w:val="any"/>
          <w:rFonts w:ascii="Times New Roman" w:eastAsia="Times New Roman" w:hAnsi="Times New Roman" w:cs="Times New Roman"/>
          <w:spacing w:val="9"/>
          <w:sz w:val="21"/>
          <w:szCs w:val="21"/>
        </w:rPr>
        <w:t>2024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10</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7</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李景华</w:t>
      </w:r>
      <w:r>
        <w:rPr>
          <w:rStyle w:val="any"/>
          <w:rFonts w:ascii="PMingLiU" w:eastAsia="PMingLiU" w:hAnsi="PMingLiU" w:cs="PMingLiU"/>
          <w:b w:val="0"/>
          <w:bCs w:val="0"/>
          <w:i w:val="0"/>
          <w:iCs w:val="0"/>
          <w:spacing w:val="9"/>
          <w:sz w:val="21"/>
          <w:szCs w:val="21"/>
        </w:rPr>
        <w:t>发表在</w:t>
      </w:r>
      <w:r>
        <w:rPr>
          <w:rStyle w:val="any"/>
          <w:rFonts w:ascii="Times New Roman" w:eastAsia="Times New Roman" w:hAnsi="Times New Roman" w:cs="Times New Roman"/>
          <w:b w:val="0"/>
          <w:bCs w:val="0"/>
          <w:i w:val="0"/>
          <w:iCs w:val="0"/>
          <w:spacing w:val="9"/>
          <w:sz w:val="21"/>
          <w:szCs w:val="21"/>
        </w:rPr>
        <w:t> </w:t>
      </w:r>
      <w:r>
        <w:rPr>
          <w:rStyle w:val="any"/>
          <w:rFonts w:ascii="Times New Roman" w:eastAsia="Times New Roman" w:hAnsi="Times New Roman" w:cs="Times New Roman"/>
          <w:b/>
          <w:bCs/>
          <w:i/>
          <w:iCs/>
          <w:spacing w:val="9"/>
          <w:sz w:val="21"/>
          <w:szCs w:val="21"/>
        </w:rPr>
        <w:t>SSRN</w:t>
      </w:r>
      <w:r>
        <w:rPr>
          <w:rStyle w:val="any"/>
          <w:rFonts w:ascii="Times New Roman" w:eastAsia="Times New Roman" w:hAnsi="Times New Roman" w:cs="Times New Roman"/>
          <w:b w:val="0"/>
          <w:bCs w:val="0"/>
          <w:i w:val="0"/>
          <w:iCs w:val="0"/>
          <w:spacing w:val="9"/>
          <w:sz w:val="21"/>
          <w:szCs w:val="21"/>
        </w:rPr>
        <w:t> </w:t>
      </w:r>
      <w:r>
        <w:rPr>
          <w:rStyle w:val="any"/>
          <w:rFonts w:ascii="PMingLiU" w:eastAsia="PMingLiU" w:hAnsi="PMingLiU" w:cs="PMingLiU"/>
          <w:b w:val="0"/>
          <w:bCs w:val="0"/>
          <w:i w:val="0"/>
          <w:iCs w:val="0"/>
          <w:spacing w:val="9"/>
          <w:sz w:val="21"/>
          <w:szCs w:val="21"/>
        </w:rPr>
        <w:t>文章</w:t>
      </w:r>
      <w:r>
        <w:rPr>
          <w:rStyle w:val="any"/>
          <w:rFonts w:ascii="Times New Roman" w:eastAsia="Times New Roman" w:hAnsi="Times New Roman" w:cs="Times New Roman"/>
          <w:b w:val="0"/>
          <w:bCs w:val="0"/>
          <w:i w:val="0"/>
          <w:iCs w:val="0"/>
          <w:spacing w:val="9"/>
          <w:sz w:val="21"/>
          <w:szCs w:val="21"/>
        </w:rPr>
        <w:t>“</w:t>
      </w:r>
      <w:r>
        <w:rPr>
          <w:rStyle w:val="any"/>
          <w:rFonts w:ascii="Times New Roman" w:eastAsia="Times New Roman" w:hAnsi="Times New Roman" w:cs="Times New Roman"/>
          <w:spacing w:val="9"/>
          <w:sz w:val="21"/>
          <w:szCs w:val="21"/>
        </w:rPr>
        <w:t>Coralloid Pdaucu Nanozyme-Mediated Photothermal-Enhanced Fenton Catalytic Degradation of Organic Dye Pollutants</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bCs/>
          <w:i w:val="0"/>
          <w:iCs w:val="0"/>
          <w:spacing w:val="9"/>
          <w:sz w:val="21"/>
          <w:szCs w:val="21"/>
        </w:rPr>
        <w:t>文章</w:t>
      </w:r>
      <w:r>
        <w:rPr>
          <w:rStyle w:val="any"/>
          <w:rFonts w:ascii="Times New Roman" w:eastAsia="Times New Roman" w:hAnsi="Times New Roman" w:cs="Times New Roman"/>
          <w:b/>
          <w:bCs/>
          <w:i w:val="0"/>
          <w:iCs w:val="0"/>
          <w:spacing w:val="9"/>
          <w:sz w:val="21"/>
          <w:szCs w:val="21"/>
        </w:rPr>
        <w:t>11</w:t>
      </w:r>
      <w:r>
        <w:rPr>
          <w:rStyle w:val="any"/>
          <w:rFonts w:ascii="PMingLiU" w:eastAsia="PMingLiU" w:hAnsi="PMingLiU" w:cs="PMingLiU"/>
          <w:b/>
          <w:bCs/>
          <w:i w:val="0"/>
          <w:iCs w:val="0"/>
          <w:spacing w:val="9"/>
          <w:sz w:val="21"/>
          <w:szCs w:val="21"/>
        </w:rPr>
        <w:t>：</w:t>
      </w:r>
      <w:r>
        <w:rPr>
          <w:rStyle w:val="any"/>
          <w:rFonts w:ascii="Times New Roman" w:eastAsia="Times New Roman" w:hAnsi="Times New Roman" w:cs="Times New Roman"/>
          <w:spacing w:val="9"/>
          <w:sz w:val="21"/>
          <w:szCs w:val="21"/>
        </w:rPr>
        <w:t>2024</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6</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日</w:t>
      </w:r>
      <w:r>
        <w:rPr>
          <w:rStyle w:val="any"/>
          <w:rFonts w:ascii="PMingLiU" w:eastAsia="PMingLiU" w:hAnsi="PMingLiU" w:cs="PMingLiU"/>
          <w:b w:val="0"/>
          <w:bCs w:val="0"/>
          <w:spacing w:val="9"/>
          <w:sz w:val="21"/>
          <w:szCs w:val="21"/>
        </w:rPr>
        <w:t>，</w:t>
      </w:r>
      <w:r>
        <w:rPr>
          <w:rStyle w:val="any"/>
          <w:rFonts w:ascii="PMingLiU" w:eastAsia="PMingLiU" w:hAnsi="PMingLiU" w:cs="PMingLiU"/>
          <w:b/>
          <w:bCs/>
          <w:i w:val="0"/>
          <w:iCs w:val="0"/>
          <w:spacing w:val="9"/>
          <w:sz w:val="21"/>
          <w:szCs w:val="21"/>
        </w:rPr>
        <w:t>河南科技大学第一附属医院</w:t>
      </w:r>
      <w:r>
        <w:rPr>
          <w:rStyle w:val="any"/>
          <w:rFonts w:ascii="PMingLiU" w:eastAsia="PMingLiU" w:hAnsi="PMingLiU" w:cs="PMingLiU"/>
          <w:b/>
          <w:bCs/>
          <w:spacing w:val="9"/>
          <w:sz w:val="21"/>
          <w:szCs w:val="21"/>
        </w:rPr>
        <w:t>高社干</w:t>
      </w:r>
      <w:r>
        <w:rPr>
          <w:rStyle w:val="any"/>
          <w:rFonts w:ascii="Times New Roman" w:eastAsia="Times New Roman" w:hAnsi="Times New Roman" w:cs="Times New Roman"/>
          <w:b/>
          <w:bCs/>
          <w:spacing w:val="9"/>
          <w:sz w:val="21"/>
          <w:szCs w:val="21"/>
        </w:rPr>
        <w:t>/</w:t>
      </w:r>
      <w:r>
        <w:rPr>
          <w:rStyle w:val="any"/>
          <w:rFonts w:ascii="PMingLiU" w:eastAsia="PMingLiU" w:hAnsi="PMingLiU" w:cs="PMingLiU"/>
          <w:b/>
          <w:bCs/>
          <w:spacing w:val="9"/>
          <w:sz w:val="21"/>
          <w:szCs w:val="21"/>
        </w:rPr>
        <w:t>李景华</w:t>
      </w:r>
      <w:r>
        <w:rPr>
          <w:rStyle w:val="any"/>
          <w:rFonts w:ascii="PMingLiU" w:eastAsia="PMingLiU" w:hAnsi="PMingLiU" w:cs="PMingLiU"/>
          <w:b/>
          <w:bCs/>
          <w:i w:val="0"/>
          <w:iCs w:val="0"/>
          <w:spacing w:val="9"/>
          <w:sz w:val="21"/>
          <w:szCs w:val="21"/>
        </w:rPr>
        <w:t>、</w:t>
      </w:r>
      <w:r>
        <w:rPr>
          <w:rStyle w:val="any"/>
          <w:rFonts w:ascii="PMingLiU" w:eastAsia="PMingLiU" w:hAnsi="PMingLiU" w:cs="PMingLiU"/>
          <w:b/>
          <w:bCs/>
          <w:spacing w:val="9"/>
          <w:sz w:val="21"/>
          <w:szCs w:val="21"/>
        </w:rPr>
        <w:t>海南医科大学第一附属医院</w:t>
      </w:r>
      <w:r>
        <w:rPr>
          <w:rStyle w:val="any"/>
          <w:rFonts w:ascii="PMingLiU" w:eastAsia="PMingLiU" w:hAnsi="PMingLiU" w:cs="PMingLiU"/>
          <w:b/>
          <w:bCs/>
          <w:i w:val="0"/>
          <w:iCs w:val="0"/>
          <w:caps w:val="0"/>
          <w:color w:val="1F1F1F"/>
          <w:spacing w:val="0"/>
          <w:sz w:val="21"/>
          <w:szCs w:val="21"/>
        </w:rPr>
        <w:t>程少文</w:t>
      </w:r>
      <w:r>
        <w:rPr>
          <w:rStyle w:val="any"/>
          <w:rFonts w:ascii="PMingLiU" w:eastAsia="PMingLiU" w:hAnsi="PMingLiU" w:cs="PMingLiU"/>
          <w:b w:val="0"/>
          <w:bCs w:val="0"/>
          <w:i w:val="0"/>
          <w:iCs w:val="0"/>
          <w:caps w:val="0"/>
          <w:color w:val="1F1F1F"/>
          <w:spacing w:val="0"/>
          <w:sz w:val="21"/>
          <w:szCs w:val="21"/>
        </w:rPr>
        <w:t>发表在</w:t>
      </w:r>
      <w:r>
        <w:rPr>
          <w:rStyle w:val="any"/>
          <w:rFonts w:ascii="Arial" w:eastAsia="Arial" w:hAnsi="Arial" w:cs="Arial"/>
          <w:b w:val="0"/>
          <w:bCs w:val="0"/>
          <w:i w:val="0"/>
          <w:iCs w:val="0"/>
          <w:caps w:val="0"/>
          <w:color w:val="1F1F1F"/>
          <w:spacing w:val="0"/>
          <w:sz w:val="21"/>
          <w:szCs w:val="21"/>
        </w:rPr>
        <w:t> </w:t>
      </w:r>
      <w:r>
        <w:rPr>
          <w:rStyle w:val="any"/>
          <w:rFonts w:ascii="Microsoft YaHei UI" w:eastAsia="Microsoft YaHei UI" w:hAnsi="Microsoft YaHei UI" w:cs="Microsoft YaHei UI"/>
          <w:b/>
          <w:bCs/>
          <w:i/>
          <w:iCs/>
          <w:caps w:val="0"/>
          <w:color w:val="1F1F1F"/>
          <w:spacing w:val="9"/>
          <w:sz w:val="21"/>
          <w:szCs w:val="21"/>
        </w:rPr>
        <w:t>Arabian Journal of Chemistry</w:t>
      </w:r>
      <w:r>
        <w:rPr>
          <w:rStyle w:val="any"/>
          <w:rFonts w:ascii="Arial" w:eastAsia="Arial" w:hAnsi="Arial" w:cs="Arial"/>
          <w:b w:val="0"/>
          <w:bCs w:val="0"/>
          <w:i w:val="0"/>
          <w:iCs w:val="0"/>
          <w:caps w:val="0"/>
          <w:color w:val="1F1F1F"/>
          <w:spacing w:val="0"/>
          <w:sz w:val="21"/>
          <w:szCs w:val="21"/>
        </w:rPr>
        <w:t> </w:t>
      </w:r>
      <w:r>
        <w:rPr>
          <w:rStyle w:val="any"/>
          <w:rFonts w:ascii="PMingLiU" w:eastAsia="PMingLiU" w:hAnsi="PMingLiU" w:cs="PMingLiU"/>
          <w:b w:val="0"/>
          <w:bCs w:val="0"/>
          <w:i w:val="0"/>
          <w:iCs w:val="0"/>
          <w:caps w:val="0"/>
          <w:color w:val="1F1F1F"/>
          <w:spacing w:val="0"/>
          <w:sz w:val="21"/>
          <w:szCs w:val="21"/>
        </w:rPr>
        <w:t>文章</w:t>
      </w:r>
      <w:r>
        <w:rPr>
          <w:rStyle w:val="any"/>
          <w:rFonts w:ascii="Arial" w:eastAsia="Arial" w:hAnsi="Arial" w:cs="Arial"/>
          <w:b w:val="0"/>
          <w:bCs w:val="0"/>
          <w:i w:val="0"/>
          <w:iCs w:val="0"/>
          <w:caps w:val="0"/>
          <w:color w:val="1F1F1F"/>
          <w:spacing w:val="0"/>
          <w:sz w:val="21"/>
          <w:szCs w:val="21"/>
        </w:rPr>
        <w:t>“</w:t>
      </w:r>
      <w:r>
        <w:rPr>
          <w:rStyle w:val="any"/>
          <w:rFonts w:ascii="Times New Roman" w:eastAsia="Times New Roman" w:hAnsi="Times New Roman" w:cs="Times New Roman"/>
          <w:spacing w:val="9"/>
          <w:sz w:val="21"/>
          <w:szCs w:val="21"/>
        </w:rPr>
        <w:t>Palladium nanocubes-mediated Fenton catalysis combined with chloride ion-amplified electro-driven catalysis for dye degradation</w:t>
      </w:r>
      <w:r>
        <w:rPr>
          <w:rStyle w:val="any"/>
          <w:rFonts w:ascii="Times New Roman" w:eastAsia="Times New Roman" w:hAnsi="Times New Roman" w:cs="Times New Roman"/>
          <w:b/>
          <w:bCs/>
          <w:i/>
          <w:iCs/>
          <w:spacing w:val="9"/>
          <w:sz w:val="21"/>
          <w:szCs w:val="21"/>
        </w:rPr>
        <w:t>”</w:t>
      </w:r>
      <w:r>
        <w:rPr>
          <w:rStyle w:val="any"/>
          <w:rFonts w:ascii="PMingLiU" w:eastAsia="PMingLiU" w:hAnsi="PMingLiU" w:cs="PMingLiU"/>
          <w:b/>
          <w:bCs/>
          <w:i/>
          <w:iCs/>
          <w:spacing w:val="9"/>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9"/>
          <w:sz w:val="21"/>
          <w:szCs w:val="21"/>
        </w:rPr>
        <w:t>（作者对文章</w:t>
      </w:r>
      <w:r>
        <w:rPr>
          <w:rStyle w:val="any"/>
          <w:rFonts w:ascii="Times New Roman" w:eastAsia="Times New Roman" w:hAnsi="Times New Roman" w:cs="Times New Roman"/>
          <w:spacing w:val="9"/>
          <w:sz w:val="21"/>
          <w:szCs w:val="21"/>
        </w:rPr>
        <w:t>11</w:t>
      </w:r>
      <w:r>
        <w:rPr>
          <w:rStyle w:val="any"/>
          <w:rFonts w:ascii="PMingLiU" w:eastAsia="PMingLiU" w:hAnsi="PMingLiU" w:cs="PMingLiU"/>
          <w:spacing w:val="9"/>
          <w:sz w:val="21"/>
          <w:szCs w:val="21"/>
        </w:rPr>
        <w:t>的五张图片进行勘误，并表示文章所有数据都没有问题，只是因为</w:t>
      </w:r>
      <w:r>
        <w:rPr>
          <w:rStyle w:val="any"/>
          <w:rFonts w:ascii="Times New Roman" w:eastAsia="Times New Roman" w:hAnsi="Times New Roman" w:cs="Times New Roman"/>
          <w:spacing w:val="9"/>
          <w:sz w:val="21"/>
          <w:szCs w:val="21"/>
        </w:rPr>
        <w:t>pubpeer</w:t>
      </w:r>
      <w:r>
        <w:rPr>
          <w:rStyle w:val="any"/>
          <w:rFonts w:ascii="PMingLiU" w:eastAsia="PMingLiU" w:hAnsi="PMingLiU" w:cs="PMingLiU"/>
          <w:spacing w:val="9"/>
          <w:sz w:val="21"/>
          <w:szCs w:val="21"/>
        </w:rPr>
        <w:t>认为数据太相似，不误导读者，所以决定进行数据勘误，具体参见：</w:t>
      </w:r>
      <w:r>
        <w:rPr>
          <w:rStyle w:val="any"/>
          <w:rFonts w:ascii="Times New Roman" w:eastAsia="Times New Roman" w:hAnsi="Times New Roman" w:cs="Times New Roman"/>
          <w:spacing w:val="8"/>
          <w:sz w:val="21"/>
          <w:szCs w:val="21"/>
        </w:rPr>
        <w:t>https://www.sciencedirect.com/science/article/pii/S1878535224004891</w:t>
      </w:r>
      <w:r>
        <w:rPr>
          <w:rStyle w:val="any"/>
          <w:rFonts w:ascii="PMingLiU" w:eastAsia="PMingLiU" w:hAnsi="PMingLiU" w:cs="PMingLiU"/>
          <w:spacing w:val="8"/>
          <w:sz w:val="21"/>
          <w:szCs w:val="21"/>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150" w:after="0" w:line="288" w:lineRule="atLeast"/>
        <w:ind w:left="360" w:right="360"/>
        <w:jc w:val="both"/>
        <w:rPr>
          <w:rStyle w:val="any"/>
          <w:rFonts w:ascii="Times New Roman" w:eastAsia="Times New Roman" w:hAnsi="Times New Roman" w:cs="Times New Roman"/>
          <w:color w:val="FFFFFF"/>
          <w:spacing w:val="8"/>
          <w:sz w:val="18"/>
          <w:szCs w:val="18"/>
          <w:shd w:val="clear" w:color="auto" w:fill="F56C4A"/>
        </w:rPr>
      </w:pPr>
      <w:r>
        <w:rPr>
          <w:rStyle w:val="any"/>
          <w:rFonts w:ascii="Times New Roman" w:eastAsia="Times New Roman" w:hAnsi="Times New Roman" w:cs="Times New Roman"/>
          <w:b/>
          <w:bCs/>
          <w:color w:val="FFFFFF"/>
          <w:spacing w:val="8"/>
          <w:sz w:val="18"/>
          <w:szCs w:val="18"/>
          <w:shd w:val="clear" w:color="auto" w:fill="F56C4A"/>
        </w:rPr>
        <w:t>Part.2</w:t>
      </w:r>
    </w:p>
    <w:p>
      <w:pPr>
        <w:spacing w:before="0" w:after="0" w:line="240" w:lineRule="atLeast"/>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42259" name=""/>
                    <pic:cNvPicPr>
                      <a:picLocks noChangeAspect="1"/>
                    </pic:cNvPicPr>
                  </pic:nvPicPr>
                  <pic:blipFill>
                    <a:blip xmlns:r="http://schemas.openxmlformats.org/officeDocument/2006/relationships" r:embed="rId6"/>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PMingLiU" w:eastAsia="PMingLiU" w:hAnsi="PMingLiU" w:cs="PMingLiU"/>
          <w:b/>
          <w:bCs/>
          <w:spacing w:val="8"/>
          <w:sz w:val="23"/>
          <w:szCs w:val="23"/>
        </w:rPr>
        <w:t>图像重复问题</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pacing w:val="8"/>
          <w:sz w:val="21"/>
          <w:szCs w:val="21"/>
        </w:rPr>
        <w:t>#1 </w:t>
      </w:r>
      <w:r>
        <w:rPr>
          <w:rStyle w:val="any"/>
          <w:rFonts w:ascii="PMingLiU" w:eastAsia="PMingLiU" w:hAnsi="PMingLiU" w:cs="PMingLiU"/>
          <w:b/>
          <w:bCs/>
          <w:i w:val="0"/>
          <w:iCs w:val="0"/>
          <w:spacing w:val="9"/>
          <w:sz w:val="21"/>
          <w:szCs w:val="21"/>
        </w:rPr>
        <w:t>以上的</w:t>
      </w:r>
      <w:r>
        <w:rPr>
          <w:rStyle w:val="any"/>
          <w:rFonts w:ascii="Times New Roman" w:eastAsia="Times New Roman" w:hAnsi="Times New Roman" w:cs="Times New Roman"/>
          <w:b/>
          <w:bCs/>
          <w:i w:val="0"/>
          <w:iCs w:val="0"/>
          <w:spacing w:val="9"/>
          <w:sz w:val="21"/>
          <w:szCs w:val="21"/>
        </w:rPr>
        <w:t>11</w:t>
      </w:r>
      <w:r>
        <w:rPr>
          <w:rStyle w:val="any"/>
          <w:rFonts w:ascii="PMingLiU" w:eastAsia="PMingLiU" w:hAnsi="PMingLiU" w:cs="PMingLiU"/>
          <w:b/>
          <w:bCs/>
          <w:i w:val="0"/>
          <w:iCs w:val="0"/>
          <w:spacing w:val="9"/>
          <w:sz w:val="21"/>
          <w:szCs w:val="21"/>
        </w:rPr>
        <w:t>篇文章结果有着惊人且看似完全一致的光谱图。</w:t>
      </w:r>
    </w:p>
    <w:p>
      <w:pPr>
        <w:spacing w:before="0" w:after="0" w:line="368" w:lineRule="atLeast"/>
        <w:ind w:left="300" w:right="300"/>
        <w:rPr>
          <w:rStyle w:val="any"/>
          <w:rFonts w:ascii="Times New Roman" w:eastAsia="Times New Roman" w:hAnsi="Times New Roman" w:cs="Times New Roman"/>
          <w:spacing w:val="8"/>
          <w:sz w:val="21"/>
          <w:szCs w:val="21"/>
        </w:rPr>
      </w:pPr>
    </w:p>
    <w:p>
      <w:pPr>
        <w:spacing w:before="0" w:after="0"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both"/>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41960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736455" name=""/>
                    <pic:cNvPicPr>
                      <a:picLocks noChangeAspect="1"/>
                    </pic:cNvPicPr>
                  </pic:nvPicPr>
                  <pic:blipFill>
                    <a:blip xmlns:r="http://schemas.openxmlformats.org/officeDocument/2006/relationships" r:embed="rId7"/>
                    <a:stretch>
                      <a:fillRect/>
                    </a:stretch>
                  </pic:blipFill>
                  <pic:spPr>
                    <a:xfrm>
                      <a:off x="0" y="0"/>
                      <a:ext cx="5486400" cy="4196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0"/>
        <w:jc w:val="both"/>
        <w:rPr>
          <w:rStyle w:val="any"/>
          <w:rFonts w:ascii="Times New Roman" w:eastAsia="Times New Roman" w:hAnsi="Times New Roman" w:cs="Times New Roman"/>
          <w:spacing w:val="8"/>
          <w:sz w:val="21"/>
          <w:szCs w:val="21"/>
        </w:rPr>
      </w:pPr>
    </w:p>
    <w:p>
      <w:pPr>
        <w:spacing w:line="368" w:lineRule="atLeast"/>
        <w:ind w:left="300" w:right="300"/>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40335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444195" name=""/>
                    <pic:cNvPicPr>
                      <a:picLocks noChangeAspect="1"/>
                    </pic:cNvPicPr>
                  </pic:nvPicPr>
                  <pic:blipFill>
                    <a:blip xmlns:r="http://schemas.openxmlformats.org/officeDocument/2006/relationships" r:embed="rId8"/>
                    <a:stretch>
                      <a:fillRect/>
                    </a:stretch>
                  </pic:blipFill>
                  <pic:spPr>
                    <a:xfrm>
                      <a:off x="0" y="0"/>
                      <a:ext cx="5486400" cy="40335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jc w:val="both"/>
        <w:rPr>
          <w:rStyle w:val="any"/>
          <w:rFonts w:ascii="Times New Roman" w:eastAsia="Times New Roman" w:hAnsi="Times New Roman" w:cs="Times New Roman"/>
          <w:b/>
          <w:bCs/>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36880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910912" name=""/>
                    <pic:cNvPicPr>
                      <a:picLocks noChangeAspect="1"/>
                    </pic:cNvPicPr>
                  </pic:nvPicPr>
                  <pic:blipFill>
                    <a:blip xmlns:r="http://schemas.openxmlformats.org/officeDocument/2006/relationships" r:embed="rId9"/>
                    <a:stretch>
                      <a:fillRect/>
                    </a:stretch>
                  </pic:blipFill>
                  <pic:spPr>
                    <a:xfrm>
                      <a:off x="0" y="0"/>
                      <a:ext cx="5486400" cy="36880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68" w:lineRule="atLeast"/>
        <w:ind w:left="300" w:right="300" w:firstLine="420"/>
        <w:jc w:val="both"/>
        <w:rPr>
          <w:rStyle w:val="any"/>
          <w:rFonts w:ascii="Times New Roman" w:eastAsia="Times New Roman" w:hAnsi="Times New Roman" w:cs="Times New Roman"/>
          <w:b/>
          <w:bCs/>
          <w:spacing w:val="8"/>
          <w:sz w:val="21"/>
          <w:szCs w:val="21"/>
        </w:rPr>
      </w:pPr>
    </w:p>
    <w:p>
      <w:pPr>
        <w:pStyle w:val="p"/>
        <w:pBdr>
          <w:top w:val="none" w:sz="0" w:space="0" w:color="auto"/>
          <w:left w:val="none" w:sz="0" w:space="0" w:color="auto"/>
          <w:bottom w:val="none" w:sz="0" w:space="0" w:color="auto"/>
          <w:right w:val="none" w:sz="0" w:space="0" w:color="auto"/>
        </w:pBdr>
        <w:spacing w:before="0" w:after="0"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39522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6669607" name=""/>
                    <pic:cNvPicPr>
                      <a:picLocks noChangeAspect="1"/>
                    </pic:cNvPicPr>
                  </pic:nvPicPr>
                  <pic:blipFill>
                    <a:blip xmlns:r="http://schemas.openxmlformats.org/officeDocument/2006/relationships" r:embed="rId10"/>
                    <a:stretch>
                      <a:fillRect/>
                    </a:stretch>
                  </pic:blipFill>
                  <pic:spPr>
                    <a:xfrm>
                      <a:off x="0" y="0"/>
                      <a:ext cx="5486400" cy="3952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3540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769323" name=""/>
                    <pic:cNvPicPr>
                      <a:picLocks noChangeAspect="1"/>
                    </pic:cNvPicPr>
                  </pic:nvPicPr>
                  <pic:blipFill>
                    <a:blip xmlns:r="http://schemas.openxmlformats.org/officeDocument/2006/relationships" r:embed="rId11"/>
                    <a:stretch>
                      <a:fillRect/>
                    </a:stretch>
                  </pic:blipFill>
                  <pic:spPr>
                    <a:xfrm>
                      <a:off x="0" y="0"/>
                      <a:ext cx="5486400" cy="3540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414528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25962" name=""/>
                    <pic:cNvPicPr>
                      <a:picLocks noChangeAspect="1"/>
                    </pic:cNvPicPr>
                  </pic:nvPicPr>
                  <pic:blipFill>
                    <a:blip xmlns:r="http://schemas.openxmlformats.org/officeDocument/2006/relationships" r:embed="rId12"/>
                    <a:stretch>
                      <a:fillRect/>
                    </a:stretch>
                  </pic:blipFill>
                  <pic:spPr>
                    <a:xfrm>
                      <a:off x="0" y="0"/>
                      <a:ext cx="5486400" cy="41452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4023360"/>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20857" name=""/>
                    <pic:cNvPicPr>
                      <a:picLocks noChangeAspect="1"/>
                    </pic:cNvPicPr>
                  </pic:nvPicPr>
                  <pic:blipFill>
                    <a:blip xmlns:r="http://schemas.openxmlformats.org/officeDocument/2006/relationships" r:embed="rId13"/>
                    <a:stretch>
                      <a:fillRect/>
                    </a:stretch>
                  </pic:blipFill>
                  <pic:spPr>
                    <a:xfrm>
                      <a:off x="0" y="0"/>
                      <a:ext cx="5486400" cy="40233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 w:line="368" w:lineRule="atLeast"/>
        <w:ind w:left="300" w:right="300"/>
        <w:rPr>
          <w:rStyle w:val="any"/>
          <w:rFonts w:ascii="Times New Roman" w:eastAsia="Times New Roman" w:hAnsi="Times New Roman" w:cs="Times New Roman"/>
          <w:spacing w:val="8"/>
          <w:sz w:val="21"/>
          <w:szCs w:val="21"/>
        </w:rPr>
      </w:pPr>
      <w:r>
        <w:rPr>
          <w:rStyle w:val="any"/>
          <w:rFonts w:ascii="Times New Roman" w:eastAsia="Times New Roman" w:hAnsi="Times New Roman" w:cs="Times New Roman"/>
          <w:b/>
          <w:bCs/>
          <w:strike w:val="0"/>
          <w:spacing w:val="8"/>
          <w:sz w:val="21"/>
          <w:szCs w:val="21"/>
          <w:u w:val="none"/>
        </w:rPr>
        <w:drawing>
          <wp:inline>
            <wp:extent cx="5486400" cy="405384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299201" name=""/>
                    <pic:cNvPicPr>
                      <a:picLocks noChangeAspect="1"/>
                    </pic:cNvPicPr>
                  </pic:nvPicPr>
                  <pic:blipFill>
                    <a:blip xmlns:r="http://schemas.openxmlformats.org/officeDocument/2006/relationships" r:embed="rId14"/>
                    <a:stretch>
                      <a:fillRect/>
                    </a:stretch>
                  </pic:blipFill>
                  <pic:spPr>
                    <a:xfrm>
                      <a:off x="0" y="0"/>
                      <a:ext cx="5486400" cy="405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trike w:val="0"/>
          <w:spacing w:val="8"/>
          <w:sz w:val="20"/>
          <w:szCs w:val="20"/>
          <w:u w:val="none"/>
        </w:rPr>
        <w:drawing>
          <wp:inline>
            <wp:extent cx="5486400" cy="393700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38617" name=""/>
                    <pic:cNvPicPr>
                      <a:picLocks noChangeAspect="1"/>
                    </pic:cNvPicPr>
                  </pic:nvPicPr>
                  <pic:blipFill>
                    <a:blip xmlns:r="http://schemas.openxmlformats.org/officeDocument/2006/relationships" r:embed="rId15"/>
                    <a:stretch>
                      <a:fillRect/>
                    </a:stretch>
                  </pic:blipFill>
                  <pic:spPr>
                    <a:xfrm>
                      <a:off x="0" y="0"/>
                      <a:ext cx="5486400" cy="3937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3700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527968" name=""/>
                    <pic:cNvPicPr>
                      <a:picLocks noChangeAspect="1"/>
                    </pic:cNvPicPr>
                  </pic:nvPicPr>
                  <pic:blipFill>
                    <a:blip xmlns:r="http://schemas.openxmlformats.org/officeDocument/2006/relationships" r:embed="rId16"/>
                    <a:stretch>
                      <a:fillRect/>
                    </a:stretch>
                  </pic:blipFill>
                  <pic:spPr>
                    <a:xfrm>
                      <a:off x="0" y="0"/>
                      <a:ext cx="5486400" cy="39370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0200"/>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490999" name=""/>
                    <pic:cNvPicPr>
                      <a:picLocks noChangeAspect="1"/>
                    </pic:cNvPicPr>
                  </pic:nvPicPr>
                  <pic:blipFill>
                    <a:blip xmlns:r="http://schemas.openxmlformats.org/officeDocument/2006/relationships" r:embed="rId17"/>
                    <a:stretch>
                      <a:fillRect/>
                    </a:stretch>
                  </pic:blipFill>
                  <pic:spPr>
                    <a:xfrm>
                      <a:off x="0" y="0"/>
                      <a:ext cx="5486400" cy="2870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896360"/>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665532" name=""/>
                    <pic:cNvPicPr>
                      <a:picLocks noChangeAspect="1"/>
                    </pic:cNvPicPr>
                  </pic:nvPicPr>
                  <pic:blipFill>
                    <a:blip xmlns:r="http://schemas.openxmlformats.org/officeDocument/2006/relationships" r:embed="rId18"/>
                    <a:stretch>
                      <a:fillRect/>
                    </a:stretch>
                  </pic:blipFill>
                  <pic:spPr>
                    <a:xfrm>
                      <a:off x="0" y="0"/>
                      <a:ext cx="5486400" cy="389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sz w:val="20"/>
          <w:szCs w:val="20"/>
        </w:rPr>
        <w:t>参考信息：</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https://pubpeer.com/publications/F447BDC3FB6B422AA6477FB32091E7#6</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https://www.sciencedirect.com/science/article/pii/S014181302502673X</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val="0"/>
          <w:bCs w:val="0"/>
          <w:spacing w:val="8"/>
          <w:sz w:val="20"/>
          <w:szCs w:val="20"/>
        </w:rPr>
        <w:t>https://pubmed.ncbi.nlm.nih.gov/37979634/</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https://www.sciencedirect.com/science/article/abs/pii/S0925838823020406?via%3Dihub</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https://www.sciencedirect.com/science/article/abs/pii/S1742706123006566?via%3Di</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hubhttps://www.sciencedirect.com/science/article/abs/pii/S0925838823020406?via%3Di</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hubhttps://linkinghub.elsevier.com/retrieve/pii/S0254058423009598</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https://linkinghub.elsevier.com/retrieve/pii/S1383586624038826</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https://linkinghub.elsevier.com/retrieve/pii/S0167577X22020791</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https://www.sciencedirect.com/science/article/pii/S1878535224003381?via%3Dihub</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https://www.sciencedirect.com/science/article/abs/pii/S0925838823017978</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https://www.sciencedirect.com/science/article/abs/pii/S1387700323014533</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https://papers.ssrn.com/sol3/papers.cfm?abstract_id=4979165</w:t>
      </w:r>
      <w:r>
        <w:rPr>
          <w:rStyle w:val="any"/>
          <w:rFonts w:ascii="Times New Roman" w:eastAsia="Times New Roman" w:hAnsi="Times New Roman" w:cs="Times New Roman"/>
          <w:b w:val="0"/>
          <w:bCs w:val="0"/>
          <w:spacing w:val="8"/>
          <w:sz w:val="20"/>
          <w:szCs w:val="20"/>
        </w:rPr>
        <w:br/>
      </w:r>
      <w:r>
        <w:rPr>
          <w:rStyle w:val="any"/>
          <w:rFonts w:ascii="Times New Roman" w:eastAsia="Times New Roman" w:hAnsi="Times New Roman" w:cs="Times New Roman"/>
          <w:b w:val="0"/>
          <w:bCs w:val="0"/>
          <w:spacing w:val="8"/>
          <w:sz w:val="20"/>
          <w:szCs w:val="20"/>
        </w:rPr>
        <w:t>https://www.sciencedirect.com/science/article/pii/S1878535224002533?via%3Dihub</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image" Target="media/image12.png" /><Relationship Id="rId18" Type="http://schemas.openxmlformats.org/officeDocument/2006/relationships/image" Target="media/image13.png" /><Relationship Id="rId19"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3NTEwMTE3OA==&amp;mid=2247484953&amp;idx=1&amp;sn=204e8af740a6b53a74bcfec3de95931f&amp;chksm=c5008afef89d1cd607840121f5ed5b57f79d727597888b4ba51240ec1c14472cda0a32355c27&amp;scene=126&amp;sessionid=1742709044"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