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江苏省人民医院副院长研究因图像旋转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180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度陷入信任危机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22:03:18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3759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近日，发表于《British Journal of Cancer》期刊的研究‘YY1 targets tubulin polymerisation-promoting protein to inhibit migration, invasion and angiogenesis in pancreatic cancer via p38/MAPK and PI3K/AKT pathways’ 因实验图像问题引发质疑。该研究由Qun Chen、Chuang Yang、Lei Chen、Jing-Jing Zhang、Wan-Li Ge、Hao Yuan、Ling-Dong Meng、Xu-Min Huang、Peng Shen、Yi Miao（通讯作者，曾任胰腺中心主任）和Kui-Rong Jiang（通讯作者，副院长、胰腺中心主任）共同完成，通讯单位为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南京医科大学第一附属医院（江苏省人民医院）胰腺中心。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0099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6858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220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5761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2025年3月评论人Sholto David指出：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4508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0646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5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https://pubpeer.com/publications/1C02D7D3E2379FAA6ADBB8195DB814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9437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507&amp;idx=1&amp;sn=dc8a80061ecd3c7fa1063ecf7bc85fbe&amp;chksm=c34015a56af364523a173a7b24cfc55f602cf8d76bb8fa43dd0440449cec192755fd4da47dcc&amp;scene=126&amp;sessionid=174274218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